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AB" w:rsidRDefault="00B36DAB" w:rsidP="00E25C1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22E70">
        <w:rPr>
          <w:b/>
          <w:sz w:val="28"/>
          <w:szCs w:val="28"/>
        </w:rPr>
        <w:t xml:space="preserve"> Рекомендации по </w:t>
      </w:r>
      <w:r w:rsidR="00BD3A02">
        <w:rPr>
          <w:b/>
          <w:sz w:val="28"/>
          <w:szCs w:val="28"/>
        </w:rPr>
        <w:t>заполнению раздела</w:t>
      </w:r>
      <w:r w:rsidRPr="00D22E70">
        <w:rPr>
          <w:b/>
          <w:sz w:val="28"/>
          <w:szCs w:val="28"/>
        </w:rPr>
        <w:t xml:space="preserve"> </w:t>
      </w:r>
      <w:r w:rsidR="00A260D6">
        <w:rPr>
          <w:b/>
          <w:sz w:val="28"/>
          <w:szCs w:val="28"/>
        </w:rPr>
        <w:t>«Бюджет» з</w:t>
      </w:r>
      <w:r w:rsidR="00BD3A02">
        <w:rPr>
          <w:b/>
          <w:sz w:val="28"/>
          <w:szCs w:val="28"/>
        </w:rPr>
        <w:t xml:space="preserve">аявки, </w:t>
      </w:r>
      <w:r w:rsidR="00A260D6">
        <w:rPr>
          <w:b/>
          <w:sz w:val="28"/>
          <w:szCs w:val="28"/>
        </w:rPr>
        <w:t>представленной</w:t>
      </w:r>
      <w:r w:rsidR="00D41B11">
        <w:rPr>
          <w:b/>
          <w:sz w:val="28"/>
          <w:szCs w:val="28"/>
        </w:rPr>
        <w:t xml:space="preserve"> для участия в конкурсном отборе проектов социально ориентированных некоммерческих организаций </w:t>
      </w:r>
      <w:r w:rsidR="00A260D6">
        <w:rPr>
          <w:b/>
          <w:sz w:val="28"/>
          <w:szCs w:val="28"/>
        </w:rPr>
        <w:t xml:space="preserve">с использованием </w:t>
      </w:r>
      <w:r w:rsidR="00A260D6" w:rsidRPr="00E25C11">
        <w:rPr>
          <w:b/>
          <w:sz w:val="28"/>
          <w:szCs w:val="28"/>
        </w:rPr>
        <w:t>электронной площадки проведения</w:t>
      </w:r>
      <w:r w:rsidR="00A260D6">
        <w:rPr>
          <w:b/>
          <w:sz w:val="28"/>
          <w:szCs w:val="28"/>
        </w:rPr>
        <w:t xml:space="preserve"> </w:t>
      </w:r>
      <w:r w:rsidR="00A260D6" w:rsidRPr="00E25C11">
        <w:rPr>
          <w:b/>
          <w:sz w:val="28"/>
          <w:szCs w:val="28"/>
        </w:rPr>
        <w:t>конкурсного отбора</w:t>
      </w:r>
      <w:r w:rsidR="00A260D6">
        <w:rPr>
          <w:b/>
          <w:sz w:val="28"/>
          <w:szCs w:val="28"/>
        </w:rPr>
        <w:t xml:space="preserve"> </w:t>
      </w:r>
      <w:r w:rsidR="00D41B11">
        <w:rPr>
          <w:b/>
          <w:sz w:val="28"/>
          <w:szCs w:val="28"/>
        </w:rPr>
        <w:t xml:space="preserve">в рамках </w:t>
      </w:r>
      <w:r w:rsidR="00D41B11" w:rsidRPr="00D372F4">
        <w:rPr>
          <w:b/>
          <w:sz w:val="28"/>
          <w:szCs w:val="28"/>
        </w:rPr>
        <w:t>исполнения</w:t>
      </w:r>
      <w:r w:rsidR="00D372F4" w:rsidRPr="00D372F4">
        <w:rPr>
          <w:b/>
          <w:sz w:val="28"/>
          <w:szCs w:val="28"/>
        </w:rPr>
        <w:t xml:space="preserve"> </w:t>
      </w:r>
      <w:r w:rsidR="00EE63DA">
        <w:rPr>
          <w:b/>
          <w:sz w:val="28"/>
          <w:szCs w:val="28"/>
        </w:rPr>
        <w:t xml:space="preserve">подпрограммы </w:t>
      </w:r>
      <w:r w:rsidR="00D372F4">
        <w:rPr>
          <w:b/>
          <w:sz w:val="28"/>
          <w:szCs w:val="28"/>
        </w:rPr>
        <w:t>«</w:t>
      </w:r>
      <w:r w:rsidR="00EE63DA" w:rsidRPr="00EE63DA">
        <w:rPr>
          <w:b/>
          <w:sz w:val="28"/>
          <w:szCs w:val="28"/>
        </w:rPr>
        <w:t>Государственная поддержка гражданских инициатив и социально ориентированных некоммерческих ор</w:t>
      </w:r>
      <w:r w:rsidR="00EE63DA">
        <w:rPr>
          <w:b/>
          <w:sz w:val="28"/>
          <w:szCs w:val="28"/>
        </w:rPr>
        <w:t>ганизаций в Ярославской области»</w:t>
      </w:r>
      <w:r w:rsidR="00EE63DA" w:rsidRPr="00EE63DA">
        <w:rPr>
          <w:b/>
          <w:sz w:val="28"/>
          <w:szCs w:val="28"/>
        </w:rPr>
        <w:t xml:space="preserve"> на 2021 - 2025 годы</w:t>
      </w:r>
      <w:r w:rsidR="00D372F4">
        <w:rPr>
          <w:b/>
          <w:sz w:val="28"/>
          <w:szCs w:val="28"/>
        </w:rPr>
        <w:t>.</w:t>
      </w:r>
    </w:p>
    <w:p w:rsidR="00EC6666" w:rsidRDefault="00EC6666" w:rsidP="00B36DAB">
      <w:pPr>
        <w:ind w:firstLine="709"/>
        <w:jc w:val="both"/>
        <w:rPr>
          <w:sz w:val="28"/>
          <w:szCs w:val="28"/>
        </w:rPr>
      </w:pPr>
    </w:p>
    <w:p w:rsidR="00EC6666" w:rsidRDefault="00EC6666" w:rsidP="00EC6666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EC6666">
        <w:rPr>
          <w:b/>
          <w:sz w:val="28"/>
          <w:szCs w:val="28"/>
        </w:rPr>
        <w:t>Общие положения.</w:t>
      </w:r>
    </w:p>
    <w:p w:rsidR="005B555D" w:rsidRDefault="005B555D" w:rsidP="00B36DAB">
      <w:pPr>
        <w:ind w:firstLine="709"/>
        <w:jc w:val="both"/>
        <w:rPr>
          <w:sz w:val="28"/>
          <w:szCs w:val="28"/>
        </w:rPr>
      </w:pPr>
    </w:p>
    <w:p w:rsidR="002403FB" w:rsidRPr="00446816" w:rsidRDefault="002403FB" w:rsidP="00446816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46816">
        <w:rPr>
          <w:sz w:val="28"/>
          <w:szCs w:val="28"/>
        </w:rPr>
        <w:t xml:space="preserve">Корректное составление бюджета проекта в значительной степени влияет на перспективы получения </w:t>
      </w:r>
      <w:r w:rsidR="00A260D6">
        <w:rPr>
          <w:sz w:val="28"/>
          <w:szCs w:val="28"/>
        </w:rPr>
        <w:t>субсидии</w:t>
      </w:r>
      <w:r w:rsidRPr="00446816">
        <w:rPr>
          <w:sz w:val="28"/>
          <w:szCs w:val="28"/>
        </w:rPr>
        <w:t xml:space="preserve">! </w:t>
      </w:r>
    </w:p>
    <w:p w:rsidR="002403FB" w:rsidRPr="00446816" w:rsidRDefault="002403FB" w:rsidP="00446816">
      <w:pPr>
        <w:pStyle w:val="a3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46816">
        <w:rPr>
          <w:sz w:val="28"/>
          <w:szCs w:val="28"/>
        </w:rPr>
        <w:t xml:space="preserve">По большинству заявок, не прошедших конкурсный отбор в предыдущих конкурсах, эксперты давали замечания в части составления сметы расходов проекта и пояснительной записки к ней. </w:t>
      </w:r>
    </w:p>
    <w:p w:rsidR="00097C36" w:rsidRDefault="00097C36" w:rsidP="00B36DAB">
      <w:pPr>
        <w:ind w:firstLine="709"/>
        <w:jc w:val="both"/>
        <w:rPr>
          <w:b/>
          <w:bCs/>
          <w:sz w:val="28"/>
          <w:szCs w:val="28"/>
        </w:rPr>
      </w:pPr>
    </w:p>
    <w:p w:rsidR="002403FB" w:rsidRDefault="00097C36" w:rsidP="00B36DAB">
      <w:pPr>
        <w:ind w:firstLine="709"/>
        <w:jc w:val="both"/>
        <w:rPr>
          <w:sz w:val="28"/>
          <w:szCs w:val="28"/>
        </w:rPr>
      </w:pPr>
      <w:r w:rsidRPr="00097C36">
        <w:rPr>
          <w:b/>
          <w:bCs/>
          <w:sz w:val="28"/>
          <w:szCs w:val="28"/>
        </w:rPr>
        <w:t>К числу типовых причин, вследствие которых заявки на участие в конкурсе получали невысокий рейтинг, можно отнести:</w:t>
      </w:r>
    </w:p>
    <w:p w:rsidR="00097C36" w:rsidRDefault="00097C36" w:rsidP="00097C36">
      <w:pPr>
        <w:pStyle w:val="Default"/>
      </w:pPr>
    </w:p>
    <w:p w:rsidR="00446816" w:rsidRPr="00446816" w:rsidRDefault="00097C36" w:rsidP="00446816">
      <w:pPr>
        <w:pStyle w:val="Default"/>
        <w:numPr>
          <w:ilvl w:val="0"/>
          <w:numId w:val="8"/>
        </w:numPr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корректных комментариев к указанным расходам (комментарии либо практически не были заполнены, либо содержали общие фразы; из комментариев было сложно определить, с какими мероприятиями календарного плана проекта связаны данные расходы, почему их необходимо произвести, как рассчитана стоимость, что входит в эти расходы); </w:t>
      </w:r>
    </w:p>
    <w:p w:rsidR="00446816" w:rsidRPr="00446816" w:rsidRDefault="00446816" w:rsidP="004468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46816">
        <w:rPr>
          <w:rFonts w:eastAsiaTheme="minorHAnsi"/>
          <w:color w:val="000000"/>
          <w:sz w:val="28"/>
          <w:szCs w:val="28"/>
          <w:lang w:eastAsia="en-US"/>
        </w:rPr>
        <w:t xml:space="preserve">несоответствие бюджета календарному плану проекта (например, в бюджете были предусмотрены расходы в расчете на количество участников мероприятий, не соответствующее календарному плану, или расходы на аренду помещения и оплату труда персонала проекта по периодам частично не совпадали со сроками проведения мероприятий по календарному плану); </w:t>
      </w:r>
    </w:p>
    <w:p w:rsidR="00446816" w:rsidRPr="00446816" w:rsidRDefault="00446816" w:rsidP="004468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46816">
        <w:rPr>
          <w:rFonts w:eastAsiaTheme="minorHAnsi"/>
          <w:color w:val="000000"/>
          <w:sz w:val="28"/>
          <w:szCs w:val="28"/>
          <w:lang w:eastAsia="en-US"/>
        </w:rPr>
        <w:t>отсутствие софинансирования, нереалистичное или совсем незначительное софинансирование (отсутствие софинансирования могло рассматриваться экспертами в том числе как свидетельство недостаточной актуальности и востребованности проекта на те</w:t>
      </w:r>
      <w:r>
        <w:rPr>
          <w:rFonts w:eastAsiaTheme="minorHAnsi"/>
          <w:color w:val="000000"/>
          <w:sz w:val="28"/>
          <w:szCs w:val="28"/>
          <w:lang w:eastAsia="en-US"/>
        </w:rPr>
        <w:t>рритории)</w:t>
      </w:r>
      <w:r w:rsidRPr="00446816">
        <w:rPr>
          <w:rFonts w:eastAsiaTheme="minorHAnsi"/>
          <w:sz w:val="28"/>
          <w:szCs w:val="28"/>
          <w:lang w:eastAsia="en-US"/>
        </w:rPr>
        <w:t xml:space="preserve">; </w:t>
      </w:r>
    </w:p>
    <w:p w:rsidR="00446816" w:rsidRPr="00446816" w:rsidRDefault="00446816" w:rsidP="0044681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46816">
        <w:rPr>
          <w:rFonts w:eastAsiaTheme="minorHAnsi"/>
          <w:color w:val="000000"/>
          <w:sz w:val="28"/>
          <w:szCs w:val="28"/>
          <w:lang w:eastAsia="en-US"/>
        </w:rPr>
        <w:t xml:space="preserve">запрос </w:t>
      </w:r>
      <w:r>
        <w:rPr>
          <w:rFonts w:eastAsiaTheme="minorHAnsi"/>
          <w:color w:val="000000"/>
          <w:sz w:val="28"/>
          <w:szCs w:val="28"/>
          <w:lang w:eastAsia="en-US"/>
        </w:rPr>
        <w:t>субсидии</w:t>
      </w:r>
      <w:r w:rsidRPr="00446816">
        <w:rPr>
          <w:rFonts w:eastAsiaTheme="minorHAnsi"/>
          <w:color w:val="000000"/>
          <w:sz w:val="28"/>
          <w:szCs w:val="28"/>
          <w:lang w:eastAsia="en-US"/>
        </w:rPr>
        <w:t xml:space="preserve"> на осуществление недопустимых расходов, например, на капитальное строительство</w:t>
      </w:r>
      <w:r w:rsidR="00CB38CE">
        <w:rPr>
          <w:rFonts w:eastAsiaTheme="minorHAnsi"/>
          <w:color w:val="000000"/>
          <w:sz w:val="28"/>
          <w:szCs w:val="28"/>
          <w:lang w:eastAsia="en-US"/>
        </w:rPr>
        <w:t>;</w:t>
      </w:r>
      <w:r w:rsidRPr="004468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46816" w:rsidRPr="00446816" w:rsidRDefault="00446816" w:rsidP="004468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lang w:eastAsia="en-US"/>
        </w:rPr>
      </w:pPr>
      <w:r w:rsidRPr="00446816">
        <w:rPr>
          <w:rFonts w:eastAsiaTheme="minorHAnsi"/>
          <w:color w:val="000000"/>
          <w:sz w:val="28"/>
          <w:lang w:eastAsia="en-US"/>
        </w:rPr>
        <w:t>включение в бюджет необоснованно высоких расходов</w:t>
      </w:r>
      <w:r w:rsidR="00CB38CE">
        <w:rPr>
          <w:rFonts w:eastAsiaTheme="minorHAnsi"/>
          <w:color w:val="000000"/>
          <w:sz w:val="28"/>
          <w:lang w:eastAsia="en-US"/>
        </w:rPr>
        <w:t>;</w:t>
      </w:r>
      <w:r w:rsidRPr="00446816">
        <w:rPr>
          <w:rFonts w:eastAsiaTheme="minorHAnsi"/>
          <w:color w:val="000000"/>
          <w:sz w:val="28"/>
          <w:lang w:eastAsia="en-US"/>
        </w:rPr>
        <w:t xml:space="preserve"> </w:t>
      </w:r>
    </w:p>
    <w:p w:rsidR="00446816" w:rsidRPr="00446816" w:rsidRDefault="00446816" w:rsidP="0044681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46816">
        <w:rPr>
          <w:rFonts w:eastAsiaTheme="minorHAnsi"/>
          <w:color w:val="000000"/>
          <w:sz w:val="28"/>
          <w:szCs w:val="28"/>
          <w:lang w:eastAsia="en-US"/>
        </w:rPr>
        <w:t xml:space="preserve">запрос </w:t>
      </w:r>
      <w:r>
        <w:rPr>
          <w:rFonts w:eastAsiaTheme="minorHAnsi"/>
          <w:color w:val="000000"/>
          <w:sz w:val="28"/>
          <w:szCs w:val="28"/>
          <w:lang w:eastAsia="en-US"/>
        </w:rPr>
        <w:t>субсидии</w:t>
      </w:r>
      <w:r w:rsidRPr="00446816">
        <w:rPr>
          <w:rFonts w:eastAsiaTheme="minorHAnsi"/>
          <w:color w:val="000000"/>
          <w:sz w:val="28"/>
          <w:szCs w:val="28"/>
          <w:lang w:eastAsia="en-US"/>
        </w:rPr>
        <w:t xml:space="preserve"> на проведение ежегодных мероприятий (форумов, конференций, фестивалей) без качественного описания ожидаемого социального эффекта, в том числе влияния на целевую аудиторию (мероприятие само по себе не может быть результатом проекта, его проведение должно приводить к позитивным изменениям, которые должны быть описаны; указание количества и состава участников в этом </w:t>
      </w:r>
      <w:r>
        <w:rPr>
          <w:rFonts w:eastAsiaTheme="minorHAnsi"/>
          <w:color w:val="000000"/>
          <w:sz w:val="28"/>
          <w:szCs w:val="28"/>
          <w:lang w:eastAsia="en-US"/>
        </w:rPr>
        <w:t>случае совершенно недостаточно)</w:t>
      </w:r>
      <w:r w:rsidR="00D510E4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446816" w:rsidRPr="00446816" w:rsidRDefault="00446816" w:rsidP="00CB38CE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46816">
        <w:rPr>
          <w:rFonts w:eastAsiaTheme="minorHAnsi"/>
          <w:color w:val="000000"/>
          <w:sz w:val="28"/>
          <w:szCs w:val="28"/>
          <w:lang w:eastAsia="en-US"/>
        </w:rPr>
        <w:lastRenderedPageBreak/>
        <w:t>Бюджет должен строго соответствовать содержательной части проекта. При изменении содержательной части проекта следует проверить бюджет на необходимость корректировок</w:t>
      </w:r>
      <w:r w:rsidR="00CB38CE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4468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446816" w:rsidRPr="00CB38CE" w:rsidRDefault="00E25C11" w:rsidP="00CB38C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CB38C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446816" w:rsidRPr="00CB38CE">
        <w:rPr>
          <w:rFonts w:eastAsiaTheme="minorHAnsi"/>
          <w:color w:val="000000"/>
          <w:sz w:val="28"/>
          <w:szCs w:val="28"/>
          <w:lang w:eastAsia="en-US"/>
        </w:rPr>
        <w:t xml:space="preserve">Бюджет должен отвечать требованиям реалистичности, обоснованности, прозрачности, целевого использования, эффективности и полноты. </w:t>
      </w:r>
    </w:p>
    <w:p w:rsidR="00CB38CE" w:rsidRPr="00CB38CE" w:rsidRDefault="00E25C11" w:rsidP="00CB38CE">
      <w:pPr>
        <w:autoSpaceDE w:val="0"/>
        <w:autoSpaceDN w:val="0"/>
        <w:adjustRightInd w:val="0"/>
        <w:spacing w:after="339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lang w:eastAsia="en-US"/>
        </w:rPr>
        <w:t>5</w:t>
      </w:r>
      <w:r w:rsidR="00CB38CE" w:rsidRPr="00CB38CE">
        <w:rPr>
          <w:rFonts w:eastAsiaTheme="minorHAnsi"/>
          <w:color w:val="000000"/>
          <w:sz w:val="28"/>
          <w:lang w:eastAsia="en-US"/>
        </w:rPr>
        <w:t xml:space="preserve">. </w:t>
      </w:r>
      <w:r w:rsidR="00CB38CE" w:rsidRPr="00CB38CE">
        <w:rPr>
          <w:rFonts w:eastAsiaTheme="minorHAnsi"/>
          <w:color w:val="000000"/>
          <w:sz w:val="28"/>
          <w:szCs w:val="28"/>
          <w:lang w:eastAsia="en-US"/>
        </w:rPr>
        <w:t xml:space="preserve">При оценке бюджета проекта эксперты будут руководствоваться следующими критериями: </w:t>
      </w:r>
    </w:p>
    <w:p w:rsidR="00CB38CE" w:rsidRDefault="00CB38CE" w:rsidP="00CB38C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CB38CE">
        <w:rPr>
          <w:rFonts w:eastAsiaTheme="minorHAnsi"/>
          <w:color w:val="000000"/>
          <w:sz w:val="28"/>
          <w:szCs w:val="28"/>
          <w:lang w:eastAsia="en-US"/>
        </w:rPr>
        <w:t>реалистичностью бюджета проекта и обоснованностью планируемых расходов на р</w:t>
      </w:r>
      <w:r>
        <w:rPr>
          <w:rFonts w:eastAsiaTheme="minorHAnsi"/>
          <w:color w:val="000000"/>
          <w:sz w:val="28"/>
          <w:szCs w:val="28"/>
          <w:lang w:eastAsia="en-US"/>
        </w:rPr>
        <w:t>еализацию проекта;</w:t>
      </w:r>
    </w:p>
    <w:p w:rsidR="00CB38CE" w:rsidRPr="00CB38CE" w:rsidRDefault="00CB38CE" w:rsidP="00CB38CE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CB38CE">
        <w:rPr>
          <w:rFonts w:eastAsiaTheme="minorHAnsi"/>
          <w:sz w:val="28"/>
          <w:szCs w:val="28"/>
          <w:lang w:eastAsia="en-US"/>
        </w:rPr>
        <w:t xml:space="preserve">соотношением планируемых расходов на реализацию проекта и его ожидаемых результатов, адекватностью, измеримостью и достижимостью таких результатов; </w:t>
      </w:r>
    </w:p>
    <w:p w:rsidR="00CB38CE" w:rsidRDefault="00CB38CE" w:rsidP="00CB38CE">
      <w:pPr>
        <w:autoSpaceDE w:val="0"/>
        <w:autoSpaceDN w:val="0"/>
        <w:adjustRightInd w:val="0"/>
        <w:spacing w:after="3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</w:t>
      </w:r>
      <w:r w:rsidRPr="00CB38CE">
        <w:rPr>
          <w:rFonts w:eastAsiaTheme="minorHAnsi"/>
          <w:sz w:val="28"/>
          <w:szCs w:val="28"/>
          <w:lang w:eastAsia="en-US"/>
        </w:rPr>
        <w:t xml:space="preserve">обственным вкладом организации и дополнительными ресурсами, привлекаемыми на реализацию проекта. </w:t>
      </w:r>
    </w:p>
    <w:p w:rsidR="00CB38CE" w:rsidRDefault="00CB38CE" w:rsidP="00CB38CE">
      <w:pPr>
        <w:autoSpaceDE w:val="0"/>
        <w:autoSpaceDN w:val="0"/>
        <w:adjustRightInd w:val="0"/>
        <w:spacing w:after="38"/>
        <w:jc w:val="both"/>
        <w:rPr>
          <w:rFonts w:eastAsiaTheme="minorHAnsi"/>
          <w:sz w:val="28"/>
          <w:szCs w:val="28"/>
          <w:lang w:eastAsia="en-US"/>
        </w:rPr>
      </w:pPr>
    </w:p>
    <w:p w:rsidR="00CB38CE" w:rsidRPr="00E25C11" w:rsidRDefault="00CB38CE" w:rsidP="00E25C11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25C11">
        <w:rPr>
          <w:rFonts w:eastAsiaTheme="minorHAnsi"/>
          <w:color w:val="000000"/>
          <w:sz w:val="28"/>
          <w:szCs w:val="28"/>
          <w:lang w:eastAsia="en-US"/>
        </w:rPr>
        <w:t xml:space="preserve">Софинансирование указывается только в части софинансирования представляемого на конкурс проекта (не должно включать финансирование всей текущей деятельности организации, например, аренды всего помещения, используемого для размещения всего персонала организации). </w:t>
      </w:r>
    </w:p>
    <w:p w:rsidR="00CB38CE" w:rsidRPr="00CB38CE" w:rsidRDefault="00CB38CE" w:rsidP="00E25C11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eastAsia="en-US"/>
        </w:rPr>
      </w:pPr>
    </w:p>
    <w:p w:rsidR="00CB38CE" w:rsidRPr="00CB38CE" w:rsidRDefault="00CB38CE" w:rsidP="00CB38CE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B38C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Не допускается </w:t>
      </w:r>
      <w:r w:rsidRPr="00CB38CE">
        <w:rPr>
          <w:rFonts w:eastAsiaTheme="minorHAnsi"/>
          <w:color w:val="000000"/>
          <w:sz w:val="28"/>
          <w:szCs w:val="28"/>
          <w:lang w:eastAsia="en-US"/>
        </w:rPr>
        <w:t>осуществление за счет субсидии следующих расходов:</w:t>
      </w:r>
    </w:p>
    <w:p w:rsidR="00CB38CE" w:rsidRDefault="00CB38CE" w:rsidP="00CB38CE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38C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расходы, напрямую не связанные с реализацией проекта в рамках реализации подпрограммы;</w:t>
      </w:r>
    </w:p>
    <w:p w:rsidR="00CB38CE" w:rsidRDefault="00CB38CE" w:rsidP="00CB38CE">
      <w:pPr>
        <w:autoSpaceDE w:val="0"/>
        <w:autoSpaceDN w:val="0"/>
        <w:adjustRightInd w:val="0"/>
        <w:spacing w:before="280" w:line="240" w:lineRule="atLeast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CB38CE" w:rsidRDefault="00CB38CE" w:rsidP="00CB38CE">
      <w:pPr>
        <w:autoSpaceDE w:val="0"/>
        <w:autoSpaceDN w:val="0"/>
        <w:adjustRightInd w:val="0"/>
        <w:spacing w:before="280" w:line="240" w:lineRule="atLeast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расходы на поддержку политических партий и осуществление политической деятельности;</w:t>
      </w:r>
    </w:p>
    <w:p w:rsidR="00CB38CE" w:rsidRDefault="00CB38CE" w:rsidP="00CB38CE">
      <w:pPr>
        <w:autoSpaceDE w:val="0"/>
        <w:autoSpaceDN w:val="0"/>
        <w:adjustRightInd w:val="0"/>
        <w:spacing w:before="280" w:line="240" w:lineRule="atLeast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расходы на проведение митингов, демонстраций, пикетирований;</w:t>
      </w:r>
    </w:p>
    <w:p w:rsidR="00CB38CE" w:rsidRDefault="00CB38CE" w:rsidP="00CB38CE">
      <w:pPr>
        <w:autoSpaceDE w:val="0"/>
        <w:autoSpaceDN w:val="0"/>
        <w:adjustRightInd w:val="0"/>
        <w:spacing w:before="280" w:line="240" w:lineRule="atLeast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расходы на фундаментальные научные исследования;</w:t>
      </w:r>
    </w:p>
    <w:p w:rsidR="00CB38CE" w:rsidRDefault="00CB38CE" w:rsidP="00CB38CE">
      <w:pPr>
        <w:autoSpaceDE w:val="0"/>
        <w:autoSpaceDN w:val="0"/>
        <w:adjustRightInd w:val="0"/>
        <w:spacing w:before="280" w:line="240" w:lineRule="atLeast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расходы на приобретение алкогольных напитков и табачной продукции;</w:t>
      </w:r>
    </w:p>
    <w:p w:rsidR="00CB38CE" w:rsidRDefault="00CB38CE" w:rsidP="00CB38CE">
      <w:pPr>
        <w:autoSpaceDE w:val="0"/>
        <w:autoSpaceDN w:val="0"/>
        <w:adjustRightInd w:val="0"/>
        <w:spacing w:before="280" w:line="240" w:lineRule="atLeast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расходы, связанные с приобретением иностранной валюты;</w:t>
      </w:r>
    </w:p>
    <w:p w:rsidR="00CB38CE" w:rsidRDefault="00CB38CE" w:rsidP="00CB38CE">
      <w:pPr>
        <w:autoSpaceDE w:val="0"/>
        <w:autoSpaceDN w:val="0"/>
        <w:adjustRightInd w:val="0"/>
        <w:spacing w:before="280" w:line="240" w:lineRule="atLeast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расходы на уплату штрафов, пеней.</w:t>
      </w:r>
    </w:p>
    <w:p w:rsidR="00CB38CE" w:rsidRDefault="00CB38CE" w:rsidP="00CB38C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CB38CE" w:rsidRDefault="00CB38CE" w:rsidP="00CB38C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B38CE">
        <w:rPr>
          <w:rFonts w:eastAsiaTheme="minorHAnsi"/>
          <w:b/>
          <w:bCs/>
          <w:color w:val="000000"/>
          <w:sz w:val="28"/>
          <w:szCs w:val="28"/>
          <w:lang w:eastAsia="en-US"/>
        </w:rPr>
        <w:t>II. Комментарии к отдельным статьям бюджета</w:t>
      </w:r>
    </w:p>
    <w:p w:rsidR="00CB38CE" w:rsidRPr="00CB38CE" w:rsidRDefault="00CB38CE" w:rsidP="00CB38C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CB38CE" w:rsidRDefault="00CB38CE" w:rsidP="00CB38C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B38CE">
        <w:rPr>
          <w:rFonts w:eastAsiaTheme="minorHAnsi"/>
          <w:color w:val="000000"/>
          <w:sz w:val="28"/>
          <w:szCs w:val="28"/>
          <w:lang w:eastAsia="en-US"/>
        </w:rPr>
        <w:t xml:space="preserve">Обращаем внимание, что при заполнении таблиц раздела «Бюджет» на сайте </w:t>
      </w:r>
      <w:r>
        <w:rPr>
          <w:rFonts w:eastAsiaTheme="minorHAnsi"/>
          <w:color w:val="000000"/>
          <w:sz w:val="28"/>
          <w:szCs w:val="28"/>
          <w:lang w:eastAsia="en-US"/>
        </w:rPr>
        <w:t>ярославль.</w:t>
      </w:r>
      <w:r w:rsidRPr="00CB38CE">
        <w:rPr>
          <w:rFonts w:eastAsiaTheme="minorHAnsi"/>
          <w:color w:val="000000"/>
          <w:sz w:val="28"/>
          <w:szCs w:val="28"/>
          <w:lang w:eastAsia="en-US"/>
        </w:rPr>
        <w:t xml:space="preserve">гранты.рф во всех статьях бюджета проекта софинансирование (при его наличии) указывается в объеме, соответствующем заполняемому разделу. Если софинансирование по статье </w:t>
      </w:r>
      <w:r w:rsidRPr="00CB38CE">
        <w:rPr>
          <w:rFonts w:eastAsiaTheme="minorHAnsi"/>
          <w:color w:val="000000"/>
          <w:sz w:val="28"/>
          <w:szCs w:val="28"/>
          <w:lang w:eastAsia="en-US"/>
        </w:rPr>
        <w:lastRenderedPageBreak/>
        <w:t>(разделу) отсутствует – необходимо указать «0». Общую стоимость и запрашиваемую сумму в каждой строке таблицы информационная система портала считает автоматически.</w:t>
      </w:r>
    </w:p>
    <w:p w:rsidR="00AE7814" w:rsidRPr="00CB38CE" w:rsidRDefault="00AE7814" w:rsidP="00CB38C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64EE4" w:rsidRDefault="00864EE4" w:rsidP="00864EE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64EE4">
        <w:rPr>
          <w:rFonts w:eastAsiaTheme="minorHAnsi"/>
          <w:b/>
          <w:bCs/>
          <w:color w:val="000000"/>
          <w:sz w:val="28"/>
          <w:szCs w:val="28"/>
          <w:lang w:eastAsia="en-US"/>
        </w:rPr>
        <w:t>1. Оплата труда</w:t>
      </w:r>
    </w:p>
    <w:p w:rsidR="00A2718A" w:rsidRPr="00864EE4" w:rsidRDefault="00A2718A" w:rsidP="00864EE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CA4C14" w:rsidRPr="00AE7814" w:rsidRDefault="00864EE4" w:rsidP="00AE7814">
      <w:pPr>
        <w:autoSpaceDE w:val="0"/>
        <w:autoSpaceDN w:val="0"/>
        <w:adjustRightInd w:val="0"/>
        <w:ind w:firstLine="709"/>
        <w:rPr>
          <w:rFonts w:eastAsiaTheme="minorHAnsi"/>
          <w:b/>
          <w:color w:val="000000"/>
          <w:sz w:val="28"/>
          <w:szCs w:val="28"/>
          <w:lang w:eastAsia="en-US"/>
        </w:rPr>
      </w:pPr>
      <w:r w:rsidRPr="00864EE4">
        <w:rPr>
          <w:rFonts w:eastAsiaTheme="minorHAnsi"/>
          <w:b/>
          <w:color w:val="000000"/>
          <w:sz w:val="28"/>
          <w:szCs w:val="28"/>
          <w:lang w:eastAsia="en-US"/>
        </w:rPr>
        <w:t>1.1. Оплата труда штатных работников (включая НДФЛ)</w:t>
      </w:r>
      <w:r w:rsidR="00CA4C14" w:rsidRPr="00AE7814"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:rsidR="00864EE4" w:rsidRPr="00864EE4" w:rsidRDefault="00864EE4" w:rsidP="00864EE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64EE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B38CE" w:rsidRPr="00CB38CE" w:rsidRDefault="00864EE4" w:rsidP="00864EE4">
      <w:pPr>
        <w:autoSpaceDE w:val="0"/>
        <w:autoSpaceDN w:val="0"/>
        <w:adjustRightInd w:val="0"/>
        <w:spacing w:after="38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64EE4">
        <w:rPr>
          <w:rFonts w:eastAsiaTheme="minorHAnsi"/>
          <w:color w:val="000000"/>
          <w:sz w:val="28"/>
          <w:szCs w:val="28"/>
          <w:lang w:eastAsia="en-US"/>
        </w:rPr>
        <w:t>Планирование бюджета по данной статье ведется в разрезе каждой должности.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64EE4">
        <w:rPr>
          <w:rFonts w:eastAsiaTheme="minorHAnsi"/>
          <w:color w:val="000000"/>
          <w:sz w:val="28"/>
          <w:szCs w:val="28"/>
          <w:lang w:eastAsia="en-US"/>
        </w:rPr>
        <w:t>При планировании в расходы на оплату труда можно включать только суммы, начисленные по тарифным ставкам, должностным окладам (без премий, стимулирующих начислений и надбавок, компенсационных начислений, связанных с режимом работы или условиями труда, премий и единовременных поощрительных начислений, расходов, связанных с содержанием работников и т.п.).</w:t>
      </w:r>
    </w:p>
    <w:p w:rsidR="00864EE4" w:rsidRPr="00864EE4" w:rsidRDefault="00864EE4" w:rsidP="00864EE4">
      <w:pPr>
        <w:ind w:firstLine="708"/>
        <w:jc w:val="both"/>
        <w:rPr>
          <w:sz w:val="28"/>
          <w:szCs w:val="28"/>
        </w:rPr>
      </w:pPr>
      <w:r w:rsidRPr="00864EE4">
        <w:rPr>
          <w:sz w:val="28"/>
          <w:szCs w:val="28"/>
        </w:rPr>
        <w:t xml:space="preserve">В бюджете указываются расходы на оплату труда </w:t>
      </w:r>
      <w:r w:rsidRPr="00864EE4">
        <w:rPr>
          <w:b/>
          <w:bCs/>
          <w:sz w:val="28"/>
          <w:szCs w:val="28"/>
        </w:rPr>
        <w:t xml:space="preserve">только </w:t>
      </w:r>
      <w:r w:rsidRPr="00864EE4">
        <w:rPr>
          <w:sz w:val="28"/>
          <w:szCs w:val="28"/>
        </w:rPr>
        <w:t xml:space="preserve">в части заработной платы, которая выплачивается сотруднику </w:t>
      </w:r>
      <w:r w:rsidRPr="00864EE4">
        <w:rPr>
          <w:b/>
          <w:bCs/>
          <w:sz w:val="28"/>
          <w:szCs w:val="28"/>
        </w:rPr>
        <w:t>за работу по заявляемому проекту</w:t>
      </w:r>
      <w:r w:rsidRPr="00864EE4">
        <w:rPr>
          <w:sz w:val="28"/>
          <w:szCs w:val="28"/>
        </w:rPr>
        <w:t xml:space="preserve">. </w:t>
      </w:r>
    </w:p>
    <w:p w:rsidR="002403FB" w:rsidRDefault="00864EE4" w:rsidP="00864E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Заработная плата работников </w:t>
      </w:r>
      <w:r w:rsidRPr="00864EE4">
        <w:rPr>
          <w:sz w:val="28"/>
          <w:szCs w:val="28"/>
        </w:rPr>
        <w:t>устанавливается с у</w:t>
      </w:r>
      <w:r>
        <w:rPr>
          <w:sz w:val="28"/>
          <w:szCs w:val="28"/>
        </w:rPr>
        <w:t xml:space="preserve">четом средней заработной платы по Ярославской области и фактической занятости по </w:t>
      </w:r>
      <w:r w:rsidRPr="00864EE4">
        <w:rPr>
          <w:sz w:val="28"/>
          <w:szCs w:val="28"/>
        </w:rPr>
        <w:t>проекту</w:t>
      </w:r>
      <w:r>
        <w:rPr>
          <w:sz w:val="28"/>
          <w:szCs w:val="28"/>
        </w:rPr>
        <w:t>.</w:t>
      </w:r>
    </w:p>
    <w:p w:rsidR="00A2718A" w:rsidRDefault="00A2718A" w:rsidP="00864EE4">
      <w:pPr>
        <w:ind w:firstLine="708"/>
        <w:jc w:val="both"/>
        <w:rPr>
          <w:sz w:val="28"/>
          <w:szCs w:val="28"/>
        </w:rPr>
      </w:pPr>
    </w:p>
    <w:p w:rsidR="00CA4C14" w:rsidRPr="00AE7814" w:rsidRDefault="00CA4C14" w:rsidP="00864EE4">
      <w:pPr>
        <w:ind w:firstLine="708"/>
        <w:jc w:val="both"/>
        <w:rPr>
          <w:b/>
          <w:sz w:val="28"/>
          <w:szCs w:val="28"/>
        </w:rPr>
      </w:pPr>
      <w:r w:rsidRPr="00AE7814">
        <w:rPr>
          <w:b/>
          <w:sz w:val="28"/>
          <w:szCs w:val="28"/>
        </w:rPr>
        <w:t>1.2. Выплаты физическим лицам за оказание ими услуг (выполнение работ) по гражданско-правовым договорам (включая НДФЛ).</w:t>
      </w:r>
    </w:p>
    <w:p w:rsidR="00CA4C14" w:rsidRDefault="00CA4C14" w:rsidP="00864EE4">
      <w:pPr>
        <w:ind w:firstLine="708"/>
        <w:jc w:val="both"/>
        <w:rPr>
          <w:sz w:val="28"/>
          <w:szCs w:val="28"/>
        </w:rPr>
      </w:pPr>
    </w:p>
    <w:p w:rsidR="00CA4C14" w:rsidRDefault="00CA4C14" w:rsidP="00864EE4">
      <w:pPr>
        <w:ind w:firstLine="708"/>
        <w:jc w:val="both"/>
        <w:rPr>
          <w:sz w:val="28"/>
          <w:szCs w:val="28"/>
        </w:rPr>
      </w:pPr>
      <w:r w:rsidRPr="00CA4C14">
        <w:rPr>
          <w:sz w:val="28"/>
          <w:szCs w:val="28"/>
        </w:rPr>
        <w:t xml:space="preserve">При </w:t>
      </w:r>
      <w:r w:rsidR="00A2718A">
        <w:rPr>
          <w:sz w:val="28"/>
          <w:szCs w:val="28"/>
        </w:rPr>
        <w:t xml:space="preserve">заполнении таблицы 1.2. </w:t>
      </w:r>
      <w:r>
        <w:rPr>
          <w:sz w:val="28"/>
          <w:szCs w:val="28"/>
        </w:rPr>
        <w:t>в столбце «Функция в проекте или содержание услуг (работ)» у</w:t>
      </w:r>
      <w:r w:rsidRPr="00CA4C14">
        <w:rPr>
          <w:sz w:val="28"/>
          <w:szCs w:val="28"/>
        </w:rPr>
        <w:t>казывается тип специалиста и (или) конкретный вид услуги (например, юридические консультации или консультации психолога, услуги сурдопереводчика и т. п.)</w:t>
      </w:r>
      <w:r>
        <w:rPr>
          <w:sz w:val="28"/>
          <w:szCs w:val="28"/>
        </w:rPr>
        <w:t>.</w:t>
      </w:r>
      <w:r w:rsidR="00A2718A">
        <w:rPr>
          <w:sz w:val="28"/>
          <w:szCs w:val="28"/>
        </w:rPr>
        <w:t xml:space="preserve"> В столбце «Комментарий»</w:t>
      </w:r>
      <w:r>
        <w:rPr>
          <w:sz w:val="28"/>
          <w:szCs w:val="28"/>
        </w:rPr>
        <w:t xml:space="preserve"> </w:t>
      </w:r>
      <w:r w:rsidR="00A2718A">
        <w:rPr>
          <w:sz w:val="28"/>
          <w:szCs w:val="28"/>
        </w:rPr>
        <w:t>с</w:t>
      </w:r>
      <w:r w:rsidRPr="00CA4C14">
        <w:rPr>
          <w:sz w:val="28"/>
          <w:szCs w:val="28"/>
        </w:rPr>
        <w:t>ледует кратко описать назначение заказываемых услуг (работ) в привязке к конкретным задачам проекта, рекомендуется сделать детальный расчет с обоснованием стоимости услуг</w:t>
      </w:r>
      <w:r w:rsidR="00A2718A">
        <w:rPr>
          <w:sz w:val="28"/>
          <w:szCs w:val="28"/>
        </w:rPr>
        <w:t xml:space="preserve"> каждого специалиста. </w:t>
      </w:r>
    </w:p>
    <w:p w:rsidR="00A2718A" w:rsidRDefault="00A2718A" w:rsidP="00864EE4">
      <w:pPr>
        <w:ind w:firstLine="708"/>
        <w:jc w:val="both"/>
        <w:rPr>
          <w:sz w:val="28"/>
          <w:szCs w:val="28"/>
        </w:rPr>
      </w:pPr>
    </w:p>
    <w:p w:rsidR="00A2718A" w:rsidRPr="00AE7814" w:rsidRDefault="00A2718A" w:rsidP="00A2718A">
      <w:pPr>
        <w:pStyle w:val="a3"/>
        <w:numPr>
          <w:ilvl w:val="1"/>
          <w:numId w:val="7"/>
        </w:numPr>
        <w:jc w:val="both"/>
        <w:rPr>
          <w:b/>
          <w:sz w:val="28"/>
          <w:szCs w:val="28"/>
        </w:rPr>
      </w:pPr>
      <w:r w:rsidRPr="00AE7814">
        <w:rPr>
          <w:b/>
          <w:sz w:val="28"/>
          <w:szCs w:val="28"/>
        </w:rPr>
        <w:t xml:space="preserve">Страховые взносы. </w:t>
      </w:r>
    </w:p>
    <w:p w:rsidR="00A2718A" w:rsidRPr="00A2718A" w:rsidRDefault="00A2718A" w:rsidP="00A2718A">
      <w:pPr>
        <w:pStyle w:val="a3"/>
        <w:ind w:left="1429"/>
        <w:jc w:val="both"/>
        <w:rPr>
          <w:sz w:val="28"/>
          <w:szCs w:val="28"/>
        </w:rPr>
      </w:pPr>
    </w:p>
    <w:p w:rsidR="00A2718A" w:rsidRPr="00A2718A" w:rsidRDefault="00A2718A" w:rsidP="00A2718A">
      <w:pPr>
        <w:ind w:firstLine="708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Для организаций, не имеющих право на применение пониженных тарифов по страховым взносам, рекомендуется использовать в расчете:</w:t>
      </w:r>
    </w:p>
    <w:p w:rsidR="00A2718A" w:rsidRPr="00A2718A" w:rsidRDefault="00A2718A" w:rsidP="00A27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18A">
        <w:rPr>
          <w:sz w:val="28"/>
          <w:szCs w:val="28"/>
        </w:rPr>
        <w:t>30,2 % для расчета страховых взносов с сумм всех расходов на оплату труда по трудовым договорам;</w:t>
      </w:r>
    </w:p>
    <w:p w:rsidR="00A2718A" w:rsidRPr="00A2718A" w:rsidRDefault="00A2718A" w:rsidP="00A27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18A">
        <w:rPr>
          <w:sz w:val="28"/>
          <w:szCs w:val="28"/>
        </w:rPr>
        <w:t>27,1 % для расчета страховых взносов с вознаграждений по гражданско-правовым договорам, в которых обязанность организации осуществлять страхование от несчастных случаев и профзаболеваний в гражданско-правовом договоре не предусмотрена.</w:t>
      </w:r>
    </w:p>
    <w:p w:rsidR="00A2718A" w:rsidRPr="00A2718A" w:rsidRDefault="00A2718A" w:rsidP="00A2718A">
      <w:pPr>
        <w:ind w:firstLine="708"/>
        <w:jc w:val="both"/>
        <w:rPr>
          <w:sz w:val="28"/>
          <w:szCs w:val="28"/>
        </w:rPr>
      </w:pPr>
      <w:r w:rsidRPr="00A2718A">
        <w:rPr>
          <w:sz w:val="28"/>
          <w:szCs w:val="28"/>
        </w:rPr>
        <w:lastRenderedPageBreak/>
        <w:t>В случае, если привлекаемый по гражданско-правовому договору человек является самозанятым, предусматривать страховые взносы с выплат ему не нужно, о статусе самозанятого необходимо написать в комментарии.</w:t>
      </w:r>
    </w:p>
    <w:p w:rsidR="00A2718A" w:rsidRPr="00A2718A" w:rsidRDefault="00A2718A" w:rsidP="00A2718A">
      <w:pPr>
        <w:ind w:firstLine="708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Для организаций, имеющих право на применение пониженных тарифов по страховым взносам, рекомендуется использовать в расчете:</w:t>
      </w:r>
    </w:p>
    <w:p w:rsidR="00A2718A" w:rsidRPr="00A2718A" w:rsidRDefault="00A2718A" w:rsidP="00A27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18A">
        <w:rPr>
          <w:sz w:val="28"/>
          <w:szCs w:val="28"/>
        </w:rPr>
        <w:t>20,2 % для расчета страховых взносов с сумм всех расходов на оплату труда по трудовым договорам;</w:t>
      </w:r>
    </w:p>
    <w:p w:rsidR="00A2718A" w:rsidRPr="00A2718A" w:rsidRDefault="00A2718A" w:rsidP="00A27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718A">
        <w:rPr>
          <w:sz w:val="28"/>
          <w:szCs w:val="28"/>
        </w:rPr>
        <w:t>20 % для расчета страховых взносов с вознаграждений по гражданско-правовым договорам, в которых обязанность организации осуществлять страхование от несчастных случаев и профзаболеваний в гражданско-правовом договоре не предусмотрена.</w:t>
      </w:r>
    </w:p>
    <w:p w:rsidR="00A2718A" w:rsidRPr="00A2718A" w:rsidRDefault="00A2718A" w:rsidP="00AE7814">
      <w:pPr>
        <w:ind w:firstLine="709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Основанием для применения пониженных тарифов является принадлежность организации к одной из двух категорий:</w:t>
      </w:r>
    </w:p>
    <w:p w:rsidR="00A2718A" w:rsidRPr="00A2718A" w:rsidRDefault="00A2718A" w:rsidP="00A2718A">
      <w:pPr>
        <w:pStyle w:val="a3"/>
        <w:numPr>
          <w:ilvl w:val="0"/>
          <w:numId w:val="23"/>
        </w:numPr>
        <w:ind w:left="426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благотворительные организации, применяющие упрощенную систему налогообложения;</w:t>
      </w:r>
    </w:p>
    <w:p w:rsidR="00A2718A" w:rsidRPr="00A2718A" w:rsidRDefault="00A2718A" w:rsidP="00A2718A">
      <w:pPr>
        <w:pStyle w:val="a3"/>
        <w:numPr>
          <w:ilvl w:val="0"/>
          <w:numId w:val="23"/>
        </w:numPr>
        <w:ind w:left="426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некоммерческие организации, применяющие упрощенную систему налогообложения и работающие в области социального обслуживания</w:t>
      </w:r>
      <w:r>
        <w:rPr>
          <w:sz w:val="28"/>
          <w:szCs w:val="28"/>
        </w:rPr>
        <w:t xml:space="preserve"> </w:t>
      </w:r>
      <w:r w:rsidRPr="00A2718A">
        <w:rPr>
          <w:sz w:val="28"/>
          <w:szCs w:val="28"/>
        </w:rPr>
        <w:t>граждан, научных исследований и разработок, образования, здравоохранения, культуры и искусства (деятельность театров, библиотек, музеев и архивов) и массового спорта (за исключением профессионального), при условии, что не менее 70 % их годовых поступлений приходится на данные виды деятельности.</w:t>
      </w:r>
    </w:p>
    <w:p w:rsidR="00A2718A" w:rsidRDefault="00A2718A" w:rsidP="00AE7814">
      <w:pPr>
        <w:ind w:firstLine="709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Не допускается планирование в бюджете проекта сумм больничных и пособий, выплачиваемых за счет средств Фонда социального страхования Российской Федерации (поскольку их учет в бюджете проекта не требуется, они выплачиваются в соответствии с законодательством).</w:t>
      </w:r>
    </w:p>
    <w:p w:rsidR="00A2718A" w:rsidRDefault="00A2718A" w:rsidP="00A2718A">
      <w:pPr>
        <w:jc w:val="both"/>
        <w:rPr>
          <w:sz w:val="28"/>
          <w:szCs w:val="28"/>
        </w:rPr>
      </w:pPr>
    </w:p>
    <w:p w:rsidR="00A2718A" w:rsidRPr="00AE7814" w:rsidRDefault="00A2718A" w:rsidP="005C468B">
      <w:pPr>
        <w:ind w:firstLine="709"/>
        <w:jc w:val="both"/>
        <w:rPr>
          <w:b/>
          <w:sz w:val="28"/>
          <w:szCs w:val="28"/>
        </w:rPr>
      </w:pPr>
      <w:r w:rsidRPr="00AE7814">
        <w:rPr>
          <w:b/>
          <w:sz w:val="28"/>
          <w:szCs w:val="28"/>
        </w:rPr>
        <w:t>2. Командировочные расходы, а также аналогичные расходы по гражданско-правовым договорам.</w:t>
      </w:r>
    </w:p>
    <w:p w:rsidR="00AE7814" w:rsidRPr="00A2718A" w:rsidRDefault="00AE7814" w:rsidP="00A2718A">
      <w:pPr>
        <w:jc w:val="both"/>
        <w:rPr>
          <w:sz w:val="28"/>
          <w:szCs w:val="28"/>
        </w:rPr>
      </w:pPr>
    </w:p>
    <w:p w:rsidR="00A2718A" w:rsidRDefault="00A2718A" w:rsidP="00A2718A">
      <w:pPr>
        <w:ind w:firstLine="708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Данная статья подразумевает командировочные расходы сотрудников проекта, работающих по трудовым договорам, а также аналогичные расходы по гражданско-правовым договорам, связанные непосредственно с мероприятиями в календарном плане.</w:t>
      </w:r>
    </w:p>
    <w:p w:rsidR="00A2718A" w:rsidRDefault="00A2718A" w:rsidP="00A2718A">
      <w:pPr>
        <w:ind w:firstLine="708"/>
        <w:jc w:val="both"/>
        <w:rPr>
          <w:sz w:val="28"/>
          <w:szCs w:val="28"/>
        </w:rPr>
      </w:pPr>
      <w:r w:rsidRPr="00A2718A">
        <w:rPr>
          <w:sz w:val="28"/>
          <w:szCs w:val="28"/>
        </w:rPr>
        <w:t>Поездки должны быть экономически обоснованы. Зачастую эффективнее воспользоваться современными инструментами получения, предоставления и обмена информацией (интернет-конференциями, вебинарами и т.п.).</w:t>
      </w:r>
      <w:r>
        <w:rPr>
          <w:sz w:val="28"/>
          <w:szCs w:val="28"/>
        </w:rPr>
        <w:t xml:space="preserve"> </w:t>
      </w:r>
      <w:r w:rsidRPr="00A2718A">
        <w:rPr>
          <w:sz w:val="28"/>
          <w:szCs w:val="28"/>
        </w:rPr>
        <w:t>В бюджет могут быть включены расходы на поездки только по территории Российской Федерации.</w:t>
      </w:r>
      <w:r>
        <w:rPr>
          <w:sz w:val="28"/>
          <w:szCs w:val="28"/>
        </w:rPr>
        <w:t xml:space="preserve"> </w:t>
      </w:r>
    </w:p>
    <w:p w:rsidR="00AE7814" w:rsidRDefault="00AE7814" w:rsidP="00A271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столбце «Комментарий» с</w:t>
      </w:r>
      <w:r w:rsidRPr="00AE7814">
        <w:rPr>
          <w:sz w:val="28"/>
          <w:szCs w:val="28"/>
        </w:rPr>
        <w:t>ледует пояснить назначение данной поездки в контексте решения конкретных задач проекта и представить расчет стоимости проезда, проживания, суточных, транспортных расходов</w:t>
      </w:r>
      <w:r>
        <w:rPr>
          <w:sz w:val="28"/>
          <w:szCs w:val="28"/>
        </w:rPr>
        <w:t>.</w:t>
      </w:r>
    </w:p>
    <w:p w:rsidR="00AE7814" w:rsidRDefault="00AE7814" w:rsidP="00A2718A">
      <w:pPr>
        <w:ind w:firstLine="708"/>
        <w:jc w:val="both"/>
        <w:rPr>
          <w:sz w:val="28"/>
          <w:szCs w:val="28"/>
        </w:rPr>
      </w:pPr>
    </w:p>
    <w:p w:rsidR="00A260D6" w:rsidRDefault="00A260D6" w:rsidP="00B36DAB">
      <w:pPr>
        <w:ind w:firstLine="709"/>
        <w:jc w:val="both"/>
        <w:rPr>
          <w:b/>
          <w:sz w:val="28"/>
          <w:szCs w:val="28"/>
        </w:rPr>
      </w:pPr>
    </w:p>
    <w:p w:rsidR="002403FB" w:rsidRPr="00AE7814" w:rsidRDefault="00AE7814" w:rsidP="00B36DAB">
      <w:pPr>
        <w:ind w:firstLine="709"/>
        <w:jc w:val="both"/>
        <w:rPr>
          <w:b/>
          <w:sz w:val="28"/>
          <w:szCs w:val="28"/>
        </w:rPr>
      </w:pPr>
      <w:r w:rsidRPr="00AE7814">
        <w:rPr>
          <w:b/>
          <w:sz w:val="28"/>
          <w:szCs w:val="28"/>
        </w:rPr>
        <w:lastRenderedPageBreak/>
        <w:t>3. Офисные расходы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а) аренда помещения;</w:t>
      </w: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В примечании указывается количество квадратных метров арендуемого помещения. Объем арендуемого помещения должен соотноситься с параметрами проекта (например, количеством сотрудников, участвующих в проекте и т.п.). Если помещение используется в нескольких проектах, необходимо делить расходы по аренде на все проекты и в бюджет закладывать только часть, относящуюся к реализуемому проекту.</w:t>
      </w: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б) коммунальные услуги;</w:t>
      </w: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Включают расходы по оплате стоимости услуг по электро-, водо-, тепло- и газоснабжению и прочие эксплуатационные расходы и должны соотноситься с площадью помещений, участвующих в реализации проекта.</w:t>
      </w: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в) услуги связи;</w:t>
      </w: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Данные расходы включают услуги телефонии, интернета и других услуг связи.</w:t>
      </w:r>
    </w:p>
    <w:p w:rsidR="005C468B" w:rsidRDefault="00E11DF3" w:rsidP="005C4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услуги банков</w:t>
      </w:r>
      <w:r w:rsidR="005C468B" w:rsidRPr="005C468B">
        <w:rPr>
          <w:sz w:val="28"/>
          <w:szCs w:val="28"/>
        </w:rPr>
        <w:t>;</w:t>
      </w: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Pr="005C468B">
        <w:rPr>
          <w:sz w:val="28"/>
          <w:szCs w:val="28"/>
        </w:rPr>
        <w:t xml:space="preserve"> не приветствует использование наличных расчетов и, соответственно, расходы, связанные с получением наличных средств в кассе. При этом допускается компенсация сотруднику понесенных расходов по авансовому отчету путем перечисления на банковскую карту такого сотрудника.</w:t>
      </w:r>
    </w:p>
    <w:p w:rsidR="005C468B" w:rsidRPr="005C468B" w:rsidRDefault="005C468B" w:rsidP="005C468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В настоящее время современные банковские технологии наиболее эффективно и безопасно обеспечивают все виды взаиморасчетов между всеми видами контрагентов посредством безналичных платежных документов.</w:t>
      </w:r>
    </w:p>
    <w:p w:rsidR="002403FB" w:rsidRDefault="005C468B" w:rsidP="00B36DAB">
      <w:pPr>
        <w:ind w:firstLine="709"/>
        <w:jc w:val="both"/>
        <w:rPr>
          <w:sz w:val="28"/>
          <w:szCs w:val="28"/>
        </w:rPr>
      </w:pPr>
      <w:r w:rsidRPr="005C468B">
        <w:rPr>
          <w:sz w:val="28"/>
          <w:szCs w:val="28"/>
        </w:rPr>
        <w:t>Расходы на конвертацию и валютные переводы, так же как и сами конвертация и валютные переводы, запрещены</w:t>
      </w:r>
      <w:r w:rsidR="00E11DF3">
        <w:rPr>
          <w:sz w:val="28"/>
          <w:szCs w:val="28"/>
        </w:rPr>
        <w:t>.</w:t>
      </w:r>
    </w:p>
    <w:p w:rsidR="002403FB" w:rsidRDefault="00E11DF3" w:rsidP="00B36DAB">
      <w:pPr>
        <w:ind w:firstLine="709"/>
        <w:jc w:val="both"/>
        <w:rPr>
          <w:sz w:val="28"/>
          <w:szCs w:val="28"/>
        </w:rPr>
      </w:pPr>
      <w:r w:rsidRPr="00E11DF3">
        <w:rPr>
          <w:sz w:val="28"/>
          <w:szCs w:val="28"/>
        </w:rPr>
        <w:t>д) почтовые услуги;</w:t>
      </w:r>
    </w:p>
    <w:p w:rsidR="00E11DF3" w:rsidRDefault="00E11DF3" w:rsidP="00B36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E11DF3">
        <w:rPr>
          <w:sz w:val="28"/>
          <w:szCs w:val="28"/>
        </w:rPr>
        <w:t>программное обеспечение (включая справочные информационные системы, бухгалтерское программное обеспечение</w:t>
      </w:r>
      <w:r>
        <w:rPr>
          <w:sz w:val="28"/>
          <w:szCs w:val="28"/>
        </w:rPr>
        <w:t>)</w:t>
      </w:r>
    </w:p>
    <w:p w:rsidR="00E11DF3" w:rsidRPr="00E11DF3" w:rsidRDefault="00E11DF3" w:rsidP="00E11DF3">
      <w:pPr>
        <w:ind w:firstLine="709"/>
        <w:jc w:val="both"/>
        <w:rPr>
          <w:sz w:val="28"/>
          <w:szCs w:val="28"/>
        </w:rPr>
      </w:pPr>
      <w:r w:rsidRPr="00E11DF3">
        <w:rPr>
          <w:sz w:val="28"/>
          <w:szCs w:val="28"/>
        </w:rPr>
        <w:t>ж) канцтовары и расходные материалы;</w:t>
      </w:r>
    </w:p>
    <w:p w:rsidR="002403FB" w:rsidRDefault="00E11DF3" w:rsidP="00E11DF3">
      <w:pPr>
        <w:ind w:firstLine="709"/>
        <w:jc w:val="both"/>
        <w:rPr>
          <w:sz w:val="28"/>
          <w:szCs w:val="28"/>
        </w:rPr>
      </w:pPr>
      <w:r w:rsidRPr="00E11DF3">
        <w:rPr>
          <w:sz w:val="28"/>
          <w:szCs w:val="28"/>
        </w:rPr>
        <w:t>Объем планируемых в бюджете канцтоваров и расходных материалов должен соотноситься с параметрами проекта (например, количеством сотрудников и т.п.).</w:t>
      </w:r>
    </w:p>
    <w:p w:rsidR="00D23A4F" w:rsidRDefault="00D23A4F" w:rsidP="00E11DF3">
      <w:pPr>
        <w:ind w:firstLine="709"/>
        <w:jc w:val="both"/>
        <w:rPr>
          <w:sz w:val="28"/>
          <w:szCs w:val="28"/>
        </w:rPr>
      </w:pPr>
    </w:p>
    <w:p w:rsidR="00D23A4F" w:rsidRDefault="00D23A4F" w:rsidP="00E11DF3">
      <w:pPr>
        <w:ind w:firstLine="709"/>
        <w:jc w:val="both"/>
        <w:rPr>
          <w:b/>
          <w:sz w:val="28"/>
          <w:szCs w:val="28"/>
        </w:rPr>
      </w:pPr>
      <w:r w:rsidRPr="00D23A4F">
        <w:rPr>
          <w:b/>
          <w:sz w:val="28"/>
          <w:szCs w:val="28"/>
        </w:rPr>
        <w:t>4. Приобретение, аренда специализированного оборудования, инвентаря и сопутствующие расходы</w:t>
      </w:r>
      <w:r w:rsidR="00EF0870">
        <w:rPr>
          <w:b/>
          <w:sz w:val="28"/>
          <w:szCs w:val="28"/>
        </w:rPr>
        <w:t>.</w:t>
      </w:r>
    </w:p>
    <w:p w:rsidR="00E25C11" w:rsidRDefault="00E25C11" w:rsidP="00E11DF3">
      <w:pPr>
        <w:ind w:firstLine="709"/>
        <w:jc w:val="both"/>
        <w:rPr>
          <w:b/>
          <w:sz w:val="28"/>
          <w:szCs w:val="28"/>
        </w:rPr>
      </w:pPr>
    </w:p>
    <w:p w:rsidR="00D23A4F" w:rsidRDefault="00D23A4F" w:rsidP="00D23A4F">
      <w:pPr>
        <w:ind w:firstLine="709"/>
        <w:jc w:val="both"/>
        <w:rPr>
          <w:sz w:val="28"/>
          <w:szCs w:val="28"/>
        </w:rPr>
      </w:pPr>
      <w:r w:rsidRPr="00D23A4F">
        <w:rPr>
          <w:sz w:val="28"/>
          <w:szCs w:val="28"/>
        </w:rPr>
        <w:t xml:space="preserve">В данной статье расходов указываются необходимые для реализации проекта </w:t>
      </w:r>
      <w:r>
        <w:rPr>
          <w:sz w:val="28"/>
          <w:szCs w:val="28"/>
        </w:rPr>
        <w:t xml:space="preserve">оборудование, инвентарь и т.п. </w:t>
      </w:r>
    </w:p>
    <w:p w:rsidR="00D23A4F" w:rsidRDefault="00D23A4F" w:rsidP="00D23A4F">
      <w:pPr>
        <w:ind w:firstLine="709"/>
        <w:jc w:val="both"/>
        <w:rPr>
          <w:sz w:val="28"/>
          <w:szCs w:val="28"/>
        </w:rPr>
      </w:pPr>
      <w:r w:rsidRPr="00D23A4F">
        <w:rPr>
          <w:sz w:val="28"/>
          <w:szCs w:val="28"/>
        </w:rPr>
        <w:t xml:space="preserve">Закупка оборудования и программного обеспечения (ПО) с избыточными потребительскими свойствами (функциональными, эргономическими, эстетическими, технологическими, экологическими, </w:t>
      </w:r>
      <w:r w:rsidRPr="00D23A4F">
        <w:rPr>
          <w:sz w:val="28"/>
          <w:szCs w:val="28"/>
        </w:rPr>
        <w:lastRenderedPageBreak/>
        <w:t>свойствами надежности и безопасности, значения которых не обусловлены их пригодностью для эксплуатации и использования в целях реализации проекта), а также оборудования и ПО, непосредственно не относящегося к проекту, не допускается.</w:t>
      </w:r>
    </w:p>
    <w:p w:rsidR="00D23A4F" w:rsidRPr="00D23A4F" w:rsidRDefault="00D23A4F" w:rsidP="00D23A4F">
      <w:pPr>
        <w:ind w:firstLine="709"/>
        <w:jc w:val="both"/>
        <w:rPr>
          <w:sz w:val="28"/>
          <w:szCs w:val="28"/>
        </w:rPr>
      </w:pPr>
      <w:r w:rsidRPr="00D23A4F">
        <w:rPr>
          <w:sz w:val="28"/>
          <w:szCs w:val="28"/>
        </w:rPr>
        <w:t>В комментарии укажите производителя и точную модель оборудования, а также дайте ссылку на конкретный товар или аналогичный ему.</w:t>
      </w:r>
    </w:p>
    <w:p w:rsidR="00D23A4F" w:rsidRPr="00D23A4F" w:rsidRDefault="00D23A4F" w:rsidP="00D23A4F">
      <w:pPr>
        <w:ind w:firstLine="709"/>
        <w:jc w:val="both"/>
        <w:rPr>
          <w:sz w:val="28"/>
          <w:szCs w:val="28"/>
        </w:rPr>
      </w:pPr>
      <w:r w:rsidRPr="00D23A4F">
        <w:rPr>
          <w:sz w:val="28"/>
          <w:szCs w:val="28"/>
        </w:rPr>
        <w:t>Если реализация проекта требует использования дорогостоящего оборудования, необходимо рассмотреть вариант аренды в качестве альтернативы.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p w:rsidR="00EF0870" w:rsidRDefault="00EF0870" w:rsidP="00B36DAB">
      <w:pPr>
        <w:ind w:firstLine="709"/>
        <w:jc w:val="both"/>
        <w:rPr>
          <w:b/>
          <w:sz w:val="28"/>
          <w:szCs w:val="28"/>
        </w:rPr>
      </w:pPr>
      <w:r w:rsidRPr="00EF0870">
        <w:rPr>
          <w:b/>
          <w:sz w:val="28"/>
          <w:szCs w:val="28"/>
        </w:rPr>
        <w:t>5. Разработка и поддержка сайтов, информационных систем и иные аналогичные расходы</w:t>
      </w:r>
      <w:r>
        <w:rPr>
          <w:b/>
          <w:sz w:val="28"/>
          <w:szCs w:val="28"/>
        </w:rPr>
        <w:t>.</w:t>
      </w:r>
    </w:p>
    <w:p w:rsidR="00EF0870" w:rsidRDefault="00EF0870" w:rsidP="00B36DAB">
      <w:pPr>
        <w:ind w:firstLine="709"/>
        <w:jc w:val="both"/>
        <w:rPr>
          <w:b/>
          <w:sz w:val="28"/>
          <w:szCs w:val="28"/>
        </w:rPr>
      </w:pPr>
    </w:p>
    <w:p w:rsidR="00EF0870" w:rsidRDefault="00EF0870" w:rsidP="00B36DAB">
      <w:pPr>
        <w:ind w:firstLine="709"/>
        <w:jc w:val="both"/>
        <w:rPr>
          <w:sz w:val="28"/>
          <w:szCs w:val="28"/>
        </w:rPr>
      </w:pPr>
      <w:r w:rsidRPr="00EF0870">
        <w:rPr>
          <w:sz w:val="28"/>
          <w:szCs w:val="28"/>
        </w:rPr>
        <w:t>Обращаем внимание, что эксперты будут оценивать объем средств, запрашиваемых НКО на разработку, реконструкцию и продвижение сайта, на обоснованность и реалистичность достижения цели проекта.</w:t>
      </w:r>
    </w:p>
    <w:p w:rsidR="00EF0870" w:rsidRDefault="00EF0870" w:rsidP="00B36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сайта в комментарии необходимо к</w:t>
      </w:r>
      <w:r w:rsidRPr="00EF0870">
        <w:rPr>
          <w:sz w:val="28"/>
          <w:szCs w:val="28"/>
        </w:rPr>
        <w:t>ратко пояснить технические параметры для возможности экспертам оценить стоимость работ</w:t>
      </w:r>
      <w:r w:rsidR="009C65C1">
        <w:rPr>
          <w:sz w:val="28"/>
          <w:szCs w:val="28"/>
        </w:rPr>
        <w:t>. При поддержке сайта в комментарии кратко опишите</w:t>
      </w:r>
      <w:r w:rsidR="009C65C1" w:rsidRPr="009C65C1">
        <w:rPr>
          <w:sz w:val="28"/>
          <w:szCs w:val="28"/>
        </w:rPr>
        <w:t xml:space="preserve"> объем работы в месяц</w:t>
      </w:r>
      <w:r w:rsidR="009C65C1">
        <w:rPr>
          <w:sz w:val="28"/>
          <w:szCs w:val="28"/>
        </w:rPr>
        <w:t>.</w:t>
      </w:r>
    </w:p>
    <w:p w:rsidR="009C65C1" w:rsidRDefault="009C65C1" w:rsidP="00B36DAB">
      <w:pPr>
        <w:ind w:firstLine="709"/>
        <w:jc w:val="both"/>
        <w:rPr>
          <w:sz w:val="28"/>
          <w:szCs w:val="28"/>
        </w:rPr>
      </w:pPr>
    </w:p>
    <w:p w:rsidR="009C65C1" w:rsidRDefault="009C65C1" w:rsidP="00B36DAB">
      <w:pPr>
        <w:ind w:firstLine="709"/>
        <w:jc w:val="both"/>
        <w:rPr>
          <w:b/>
          <w:sz w:val="28"/>
          <w:szCs w:val="28"/>
        </w:rPr>
      </w:pPr>
      <w:r w:rsidRPr="009C65C1">
        <w:rPr>
          <w:b/>
          <w:sz w:val="28"/>
          <w:szCs w:val="28"/>
        </w:rPr>
        <w:t>6. Оплата юридических, информационных, консультационных услуг и иные аналогичные расходы</w:t>
      </w:r>
      <w:r>
        <w:rPr>
          <w:b/>
          <w:sz w:val="28"/>
          <w:szCs w:val="28"/>
        </w:rPr>
        <w:t>.</w:t>
      </w:r>
    </w:p>
    <w:p w:rsidR="009C65C1" w:rsidRDefault="009C65C1" w:rsidP="00B36DAB">
      <w:pPr>
        <w:ind w:firstLine="709"/>
        <w:jc w:val="both"/>
        <w:rPr>
          <w:b/>
          <w:sz w:val="28"/>
          <w:szCs w:val="28"/>
        </w:rPr>
      </w:pPr>
    </w:p>
    <w:p w:rsidR="009C65C1" w:rsidRPr="009C65C1" w:rsidRDefault="009C65C1" w:rsidP="00B36DAB">
      <w:pPr>
        <w:ind w:firstLine="709"/>
        <w:jc w:val="both"/>
        <w:rPr>
          <w:sz w:val="28"/>
          <w:szCs w:val="28"/>
        </w:rPr>
      </w:pPr>
      <w:r w:rsidRPr="009C65C1">
        <w:rPr>
          <w:sz w:val="28"/>
          <w:szCs w:val="28"/>
        </w:rPr>
        <w:t>Статья бюджета включает оплату привлеченных сторонних организаций для оказания юридических, информационных, консультационных и других аналогичных услуг, которые необходимы для реализации проекта и требуют профессиональных знаний.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p w:rsidR="009C65C1" w:rsidRPr="009C65C1" w:rsidRDefault="009C65C1" w:rsidP="00B36DAB">
      <w:pPr>
        <w:ind w:firstLine="709"/>
        <w:jc w:val="both"/>
        <w:rPr>
          <w:b/>
          <w:sz w:val="28"/>
          <w:szCs w:val="28"/>
        </w:rPr>
      </w:pPr>
      <w:r w:rsidRPr="009C65C1">
        <w:rPr>
          <w:b/>
          <w:sz w:val="28"/>
          <w:szCs w:val="28"/>
        </w:rPr>
        <w:t>7. Расходы на проведение мероприятий</w:t>
      </w:r>
      <w:r>
        <w:rPr>
          <w:b/>
          <w:sz w:val="28"/>
          <w:szCs w:val="28"/>
        </w:rPr>
        <w:t>.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p w:rsidR="009C65C1" w:rsidRPr="009C65C1" w:rsidRDefault="009C65C1" w:rsidP="009C65C1">
      <w:pPr>
        <w:ind w:firstLine="709"/>
        <w:jc w:val="both"/>
        <w:rPr>
          <w:sz w:val="28"/>
          <w:szCs w:val="28"/>
        </w:rPr>
      </w:pPr>
      <w:r w:rsidRPr="009C65C1">
        <w:rPr>
          <w:sz w:val="28"/>
          <w:szCs w:val="28"/>
        </w:rPr>
        <w:t>Данная статья включает в себя расходы, связанные с проведением публичных мероприятий (семинаров, тренингов, пресс-конференций, обучения и т. п.).</w:t>
      </w:r>
      <w:r w:rsidR="00917EDA">
        <w:rPr>
          <w:sz w:val="28"/>
          <w:szCs w:val="28"/>
        </w:rPr>
        <w:t xml:space="preserve"> К таким расходам можно отнести</w:t>
      </w:r>
      <w:r w:rsidR="00155643">
        <w:rPr>
          <w:sz w:val="28"/>
          <w:szCs w:val="28"/>
        </w:rPr>
        <w:t>: а</w:t>
      </w:r>
      <w:r w:rsidR="00155643" w:rsidRPr="00155643">
        <w:rPr>
          <w:sz w:val="28"/>
          <w:szCs w:val="28"/>
        </w:rPr>
        <w:t>ренда помещений для мероприятий по проекту</w:t>
      </w:r>
      <w:r w:rsidR="00155643">
        <w:rPr>
          <w:sz w:val="28"/>
          <w:szCs w:val="28"/>
        </w:rPr>
        <w:t>, а</w:t>
      </w:r>
      <w:r w:rsidR="00155643" w:rsidRPr="00155643">
        <w:rPr>
          <w:sz w:val="28"/>
          <w:szCs w:val="28"/>
        </w:rPr>
        <w:t>ренда оборудования</w:t>
      </w:r>
      <w:r w:rsidR="00155643">
        <w:rPr>
          <w:sz w:val="28"/>
          <w:szCs w:val="28"/>
        </w:rPr>
        <w:t>, а</w:t>
      </w:r>
      <w:r w:rsidR="00155643" w:rsidRPr="00155643">
        <w:rPr>
          <w:sz w:val="28"/>
          <w:szCs w:val="28"/>
        </w:rPr>
        <w:t>ренда транспорта</w:t>
      </w:r>
      <w:r w:rsidR="00155643">
        <w:rPr>
          <w:sz w:val="28"/>
          <w:szCs w:val="28"/>
        </w:rPr>
        <w:t>, в</w:t>
      </w:r>
      <w:r w:rsidR="00155643" w:rsidRPr="00155643">
        <w:rPr>
          <w:sz w:val="28"/>
          <w:szCs w:val="28"/>
        </w:rPr>
        <w:t>озмещение проезда участников мероприятия и приглашенных тренеров, экспертов</w:t>
      </w:r>
      <w:r w:rsidR="00155643">
        <w:rPr>
          <w:sz w:val="28"/>
          <w:szCs w:val="28"/>
        </w:rPr>
        <w:t>, о</w:t>
      </w:r>
      <w:r w:rsidR="00155643" w:rsidRPr="00155643">
        <w:rPr>
          <w:sz w:val="28"/>
          <w:szCs w:val="28"/>
        </w:rPr>
        <w:t>плата размещения участников мероприятия</w:t>
      </w:r>
      <w:r w:rsidR="00155643">
        <w:rPr>
          <w:sz w:val="28"/>
          <w:szCs w:val="28"/>
        </w:rPr>
        <w:t>, о</w:t>
      </w:r>
      <w:r w:rsidR="00155643" w:rsidRPr="00155643">
        <w:rPr>
          <w:sz w:val="28"/>
          <w:szCs w:val="28"/>
        </w:rPr>
        <w:t>плата питания участников мероприятия</w:t>
      </w:r>
      <w:r w:rsidR="00155643">
        <w:rPr>
          <w:sz w:val="28"/>
          <w:szCs w:val="28"/>
        </w:rPr>
        <w:t>, и</w:t>
      </w:r>
      <w:r w:rsidR="00155643" w:rsidRPr="00155643">
        <w:rPr>
          <w:sz w:val="28"/>
          <w:szCs w:val="28"/>
        </w:rPr>
        <w:t>зготовление раздаточных материалов</w:t>
      </w:r>
      <w:r w:rsidR="00155643">
        <w:rPr>
          <w:sz w:val="28"/>
          <w:szCs w:val="28"/>
        </w:rPr>
        <w:t>, п</w:t>
      </w:r>
      <w:r w:rsidR="00155643" w:rsidRPr="00155643">
        <w:rPr>
          <w:sz w:val="28"/>
          <w:szCs w:val="28"/>
        </w:rPr>
        <w:t>риобретение средств индивидуальной защиты</w:t>
      </w:r>
      <w:r w:rsidR="00155643">
        <w:rPr>
          <w:sz w:val="28"/>
          <w:szCs w:val="28"/>
        </w:rPr>
        <w:t>, п</w:t>
      </w:r>
      <w:r w:rsidR="00155643" w:rsidRPr="00155643">
        <w:rPr>
          <w:sz w:val="28"/>
          <w:szCs w:val="28"/>
        </w:rPr>
        <w:t>риобретение продуктовых наборов</w:t>
      </w:r>
      <w:r w:rsidR="00155643">
        <w:rPr>
          <w:sz w:val="28"/>
          <w:szCs w:val="28"/>
        </w:rPr>
        <w:t xml:space="preserve">, организация кофе-брейк. </w:t>
      </w:r>
    </w:p>
    <w:p w:rsidR="009C65C1" w:rsidRPr="009C65C1" w:rsidRDefault="009C65C1" w:rsidP="009C65C1">
      <w:pPr>
        <w:ind w:firstLine="709"/>
        <w:jc w:val="both"/>
        <w:rPr>
          <w:sz w:val="28"/>
          <w:szCs w:val="28"/>
        </w:rPr>
      </w:pPr>
      <w:r w:rsidRPr="009C65C1">
        <w:rPr>
          <w:sz w:val="28"/>
          <w:szCs w:val="28"/>
        </w:rPr>
        <w:t>Основное отличие мероприятий проекта от деятельности проекта в данной статье расхода – мероприятия носят разовый или краткосрочный характер.</w:t>
      </w:r>
    </w:p>
    <w:p w:rsidR="009C65C1" w:rsidRPr="009C65C1" w:rsidRDefault="009C65C1" w:rsidP="009C65C1">
      <w:pPr>
        <w:ind w:firstLine="709"/>
        <w:jc w:val="both"/>
        <w:rPr>
          <w:sz w:val="28"/>
          <w:szCs w:val="28"/>
        </w:rPr>
      </w:pPr>
      <w:r w:rsidRPr="009C65C1">
        <w:rPr>
          <w:sz w:val="28"/>
          <w:szCs w:val="28"/>
        </w:rPr>
        <w:lastRenderedPageBreak/>
        <w:t>В эту статью можно включить приобретение средств индивидуальной защиты, специальной одежды и обуви для обеспечения эпидемиологической безопасности при проведении мероприятий.</w:t>
      </w:r>
    </w:p>
    <w:p w:rsidR="009C65C1" w:rsidRPr="009C65C1" w:rsidRDefault="009C65C1" w:rsidP="009C65C1">
      <w:pPr>
        <w:ind w:firstLine="709"/>
        <w:jc w:val="both"/>
        <w:rPr>
          <w:sz w:val="28"/>
          <w:szCs w:val="28"/>
        </w:rPr>
      </w:pPr>
      <w:r w:rsidRPr="009C65C1">
        <w:rPr>
          <w:sz w:val="28"/>
          <w:szCs w:val="28"/>
        </w:rPr>
        <w:t>Если в деятельности по проекту есть оказание прямой материальной помощи (акции по оказанию помощи нуждающимся группам населения, обеспечение предметами первой необходимости и т.п.), такие расходы нужно учесть в этой статье.</w:t>
      </w:r>
    </w:p>
    <w:p w:rsidR="002403FB" w:rsidRDefault="009C65C1" w:rsidP="00B36DAB">
      <w:pPr>
        <w:ind w:firstLine="709"/>
        <w:jc w:val="both"/>
        <w:rPr>
          <w:sz w:val="28"/>
          <w:szCs w:val="28"/>
        </w:rPr>
      </w:pPr>
      <w:r w:rsidRPr="009C65C1">
        <w:rPr>
          <w:sz w:val="28"/>
          <w:szCs w:val="28"/>
        </w:rPr>
        <w:t xml:space="preserve">Расходы на доставку участников к месту проведения мероприятий за счет средств </w:t>
      </w:r>
      <w:r>
        <w:rPr>
          <w:sz w:val="28"/>
          <w:szCs w:val="28"/>
        </w:rPr>
        <w:t>субсидии</w:t>
      </w:r>
      <w:r w:rsidRPr="009C65C1">
        <w:rPr>
          <w:sz w:val="28"/>
          <w:szCs w:val="28"/>
        </w:rPr>
        <w:t xml:space="preserve"> могут вноситься в бюджет только при условии, если проведение мероприятия организовано в месте, до которого добраться общественным транспор</w:t>
      </w:r>
      <w:r w:rsidR="00155643">
        <w:rPr>
          <w:sz w:val="28"/>
          <w:szCs w:val="28"/>
        </w:rPr>
        <w:t xml:space="preserve">том не представляется возможным. </w:t>
      </w:r>
      <w:r w:rsidRPr="009C65C1">
        <w:rPr>
          <w:sz w:val="28"/>
          <w:szCs w:val="28"/>
        </w:rPr>
        <w:t xml:space="preserve"> 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p w:rsidR="00155643" w:rsidRPr="00155643" w:rsidRDefault="00155643" w:rsidP="00B36DAB">
      <w:pPr>
        <w:ind w:firstLine="709"/>
        <w:jc w:val="both"/>
        <w:rPr>
          <w:b/>
          <w:sz w:val="28"/>
          <w:szCs w:val="28"/>
        </w:rPr>
      </w:pPr>
      <w:r w:rsidRPr="00155643">
        <w:rPr>
          <w:b/>
          <w:sz w:val="28"/>
          <w:szCs w:val="28"/>
        </w:rPr>
        <w:t>8. Издательские, полиграфические и сопутствующие расходы</w:t>
      </w:r>
      <w:r>
        <w:rPr>
          <w:b/>
          <w:sz w:val="28"/>
          <w:szCs w:val="28"/>
        </w:rPr>
        <w:t>.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p w:rsidR="00CD4317" w:rsidRPr="00CD4317" w:rsidRDefault="00CD4317" w:rsidP="00CD4317">
      <w:pPr>
        <w:ind w:firstLine="709"/>
        <w:jc w:val="both"/>
        <w:rPr>
          <w:sz w:val="28"/>
          <w:szCs w:val="28"/>
        </w:rPr>
      </w:pPr>
      <w:r w:rsidRPr="00CD4317">
        <w:rPr>
          <w:sz w:val="28"/>
          <w:szCs w:val="28"/>
        </w:rPr>
        <w:t xml:space="preserve">В эту статью включаются все расходы, которые связаны с выпуском печатных изданий или их части. </w:t>
      </w:r>
      <w:r>
        <w:rPr>
          <w:sz w:val="28"/>
          <w:szCs w:val="28"/>
        </w:rPr>
        <w:t xml:space="preserve">В комментарии следует указать </w:t>
      </w:r>
      <w:r w:rsidRPr="00CD4317">
        <w:rPr>
          <w:sz w:val="28"/>
          <w:szCs w:val="28"/>
        </w:rPr>
        <w:t>необходимые технические параметры: формат издания, количество страниц, печатных листов, черно-белая печать или полноцветная, т</w:t>
      </w:r>
      <w:r>
        <w:rPr>
          <w:sz w:val="28"/>
          <w:szCs w:val="28"/>
        </w:rPr>
        <w:t xml:space="preserve">ираж и </w:t>
      </w:r>
      <w:r w:rsidRPr="00CD4317">
        <w:rPr>
          <w:sz w:val="28"/>
          <w:szCs w:val="28"/>
        </w:rPr>
        <w:t>пояснить назначение данных расходов в контексте решения конкретных задач проекта</w:t>
      </w:r>
      <w:r>
        <w:rPr>
          <w:sz w:val="28"/>
          <w:szCs w:val="28"/>
        </w:rPr>
        <w:t>.</w:t>
      </w:r>
    </w:p>
    <w:p w:rsidR="002403FB" w:rsidRDefault="00CD4317" w:rsidP="00CD4317">
      <w:pPr>
        <w:ind w:firstLine="708"/>
        <w:jc w:val="both"/>
        <w:rPr>
          <w:sz w:val="28"/>
          <w:szCs w:val="28"/>
        </w:rPr>
      </w:pPr>
      <w:r w:rsidRPr="00CD4317">
        <w:rPr>
          <w:sz w:val="28"/>
          <w:szCs w:val="28"/>
        </w:rPr>
        <w:t>Вся выпускаемая в рамках проекта продукция распространяется бесплатно!</w:t>
      </w:r>
    </w:p>
    <w:p w:rsidR="002403FB" w:rsidRDefault="00CD4317" w:rsidP="00B36DAB">
      <w:pPr>
        <w:ind w:firstLine="709"/>
        <w:jc w:val="both"/>
        <w:rPr>
          <w:b/>
          <w:sz w:val="28"/>
          <w:szCs w:val="28"/>
        </w:rPr>
      </w:pPr>
      <w:r w:rsidRPr="00CD4317">
        <w:rPr>
          <w:sz w:val="28"/>
          <w:szCs w:val="28"/>
        </w:rPr>
        <w:t xml:space="preserve">В случае изготовления в ходе проекта печатной или сувенирной продукции, аудио- или видеороликов, в макетах необходимо проставлять заверительную надпись: </w:t>
      </w:r>
      <w:r w:rsidRPr="00CD4317">
        <w:rPr>
          <w:b/>
          <w:sz w:val="28"/>
          <w:szCs w:val="28"/>
        </w:rPr>
        <w:t>«Материалы разработаны и выпущены в рамках</w:t>
      </w:r>
      <w:r w:rsidR="008D0B0C">
        <w:rPr>
          <w:b/>
          <w:sz w:val="28"/>
          <w:szCs w:val="28"/>
        </w:rPr>
        <w:t xml:space="preserve"> реализации</w:t>
      </w:r>
      <w:r w:rsidRPr="00CD4317">
        <w:rPr>
          <w:b/>
          <w:sz w:val="28"/>
          <w:szCs w:val="28"/>
        </w:rPr>
        <w:t xml:space="preserve"> государственной программы «Развитие институтов гражданского общества в Ярославской области» на 2021 - 2025 годы».</w:t>
      </w:r>
    </w:p>
    <w:p w:rsidR="00527359" w:rsidRDefault="00527359" w:rsidP="00B36DAB">
      <w:pPr>
        <w:ind w:firstLine="709"/>
        <w:jc w:val="both"/>
        <w:rPr>
          <w:b/>
          <w:sz w:val="28"/>
          <w:szCs w:val="28"/>
        </w:rPr>
      </w:pPr>
    </w:p>
    <w:p w:rsidR="00527359" w:rsidRDefault="00527359" w:rsidP="00B36DAB">
      <w:pPr>
        <w:ind w:firstLine="709"/>
        <w:jc w:val="both"/>
        <w:rPr>
          <w:b/>
          <w:sz w:val="28"/>
          <w:szCs w:val="28"/>
        </w:rPr>
      </w:pPr>
      <w:r w:rsidRPr="00527359">
        <w:rPr>
          <w:b/>
          <w:sz w:val="28"/>
          <w:szCs w:val="28"/>
        </w:rPr>
        <w:t>9. Прочие прямые расходы</w:t>
      </w:r>
    </w:p>
    <w:p w:rsidR="00527359" w:rsidRDefault="00527359" w:rsidP="00B36DAB">
      <w:pPr>
        <w:ind w:firstLine="709"/>
        <w:jc w:val="both"/>
        <w:rPr>
          <w:b/>
          <w:sz w:val="28"/>
          <w:szCs w:val="28"/>
        </w:rPr>
      </w:pPr>
    </w:p>
    <w:p w:rsidR="00527359" w:rsidRPr="00527359" w:rsidRDefault="00527359" w:rsidP="00B36DAB">
      <w:pPr>
        <w:ind w:firstLine="709"/>
        <w:jc w:val="both"/>
        <w:rPr>
          <w:sz w:val="28"/>
          <w:szCs w:val="28"/>
        </w:rPr>
      </w:pPr>
      <w:r w:rsidRPr="00527359">
        <w:rPr>
          <w:sz w:val="28"/>
          <w:szCs w:val="28"/>
        </w:rPr>
        <w:t>В данный раздел бюджета необходимо включить требуемые для реализации проекта расходы, которые не предусмотрены в других статьях бюджета проекта.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p w:rsidR="002403FB" w:rsidRDefault="00E25C11" w:rsidP="00B36DAB">
      <w:pPr>
        <w:ind w:firstLine="709"/>
        <w:jc w:val="both"/>
        <w:rPr>
          <w:b/>
          <w:sz w:val="28"/>
          <w:szCs w:val="28"/>
        </w:rPr>
      </w:pPr>
      <w:r w:rsidRPr="00E25C11">
        <w:rPr>
          <w:b/>
          <w:sz w:val="28"/>
          <w:szCs w:val="28"/>
        </w:rPr>
        <w:t xml:space="preserve">10. Заключительная часть. </w:t>
      </w:r>
    </w:p>
    <w:p w:rsidR="00E25C11" w:rsidRDefault="00E25C11" w:rsidP="00B36DAB">
      <w:pPr>
        <w:ind w:firstLine="709"/>
        <w:jc w:val="both"/>
        <w:rPr>
          <w:b/>
          <w:sz w:val="28"/>
          <w:szCs w:val="28"/>
        </w:rPr>
      </w:pPr>
    </w:p>
    <w:p w:rsidR="00E25C11" w:rsidRPr="00E25C11" w:rsidRDefault="00E25C11" w:rsidP="00B36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Обратите внимание, что запрашиваемая</w:t>
      </w:r>
      <w:r w:rsidRPr="00E25C11">
        <w:rPr>
          <w:sz w:val="28"/>
          <w:szCs w:val="28"/>
        </w:rPr>
        <w:t xml:space="preserve"> сумма </w:t>
      </w:r>
      <w:r>
        <w:rPr>
          <w:sz w:val="28"/>
          <w:szCs w:val="28"/>
        </w:rPr>
        <w:t xml:space="preserve">бюджета проекта </w:t>
      </w:r>
      <w:r w:rsidRPr="00E25C11">
        <w:rPr>
          <w:b/>
          <w:bCs/>
          <w:sz w:val="28"/>
          <w:szCs w:val="28"/>
        </w:rPr>
        <w:t>зависит от приоритетного направления конкурсного отбора</w:t>
      </w:r>
      <w:r>
        <w:rPr>
          <w:b/>
          <w:bCs/>
          <w:sz w:val="28"/>
          <w:szCs w:val="28"/>
        </w:rPr>
        <w:t xml:space="preserve"> и </w:t>
      </w:r>
      <w:r>
        <w:rPr>
          <w:sz w:val="28"/>
          <w:szCs w:val="28"/>
        </w:rPr>
        <w:t>не может  превышать максимальный</w:t>
      </w:r>
      <w:r w:rsidRPr="00E25C11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 по каждому приоритетному направлению, указанному</w:t>
      </w:r>
      <w:r w:rsidRPr="00E25C11">
        <w:rPr>
          <w:sz w:val="28"/>
          <w:szCs w:val="28"/>
        </w:rPr>
        <w:t xml:space="preserve"> в </w:t>
      </w:r>
      <w:r>
        <w:rPr>
          <w:sz w:val="28"/>
          <w:szCs w:val="28"/>
        </w:rPr>
        <w:t>объявлении о конкурсе.</w:t>
      </w:r>
    </w:p>
    <w:p w:rsidR="002403FB" w:rsidRDefault="001E2EBB" w:rsidP="00B36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превышения размера запрашиваемой суммы субсидии, заявка не допускается для дальнейшей оценки экспертами и рассмотрения конкурсной комиссией.  </w:t>
      </w:r>
    </w:p>
    <w:p w:rsidR="002403FB" w:rsidRDefault="002403FB" w:rsidP="00B36DA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403FB" w:rsidRDefault="002403FB" w:rsidP="00B36DAB">
      <w:pPr>
        <w:ind w:firstLine="709"/>
        <w:jc w:val="both"/>
        <w:rPr>
          <w:sz w:val="28"/>
          <w:szCs w:val="28"/>
        </w:rPr>
      </w:pPr>
    </w:p>
    <w:sectPr w:rsidR="002403F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33" w:rsidRDefault="00EC4D33" w:rsidP="00DE693F">
      <w:r>
        <w:separator/>
      </w:r>
    </w:p>
  </w:endnote>
  <w:endnote w:type="continuationSeparator" w:id="0">
    <w:p w:rsidR="00EC4D33" w:rsidRDefault="00EC4D33" w:rsidP="00DE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708727"/>
      <w:docPartObj>
        <w:docPartGallery w:val="Page Numbers (Bottom of Page)"/>
        <w:docPartUnique/>
      </w:docPartObj>
    </w:sdtPr>
    <w:sdtEndPr/>
    <w:sdtContent>
      <w:p w:rsidR="00155643" w:rsidRDefault="001556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DA">
          <w:rPr>
            <w:noProof/>
          </w:rPr>
          <w:t>2</w:t>
        </w:r>
        <w:r>
          <w:fldChar w:fldCharType="end"/>
        </w:r>
      </w:p>
    </w:sdtContent>
  </w:sdt>
  <w:p w:rsidR="00155643" w:rsidRDefault="0015564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33" w:rsidRDefault="00EC4D33" w:rsidP="00DE693F">
      <w:r>
        <w:separator/>
      </w:r>
    </w:p>
  </w:footnote>
  <w:footnote w:type="continuationSeparator" w:id="0">
    <w:p w:rsidR="00EC4D33" w:rsidRDefault="00EC4D33" w:rsidP="00DE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404026"/>
    <w:multiLevelType w:val="hybridMultilevel"/>
    <w:tmpl w:val="2798F9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2D6F780"/>
    <w:multiLevelType w:val="hybridMultilevel"/>
    <w:tmpl w:val="C1DD27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1B5E878"/>
    <w:multiLevelType w:val="hybridMultilevel"/>
    <w:tmpl w:val="111C06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222CE9"/>
    <w:multiLevelType w:val="hybridMultilevel"/>
    <w:tmpl w:val="F73833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40F447"/>
    <w:multiLevelType w:val="hybridMultilevel"/>
    <w:tmpl w:val="89E037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E931B33"/>
    <w:multiLevelType w:val="hybridMultilevel"/>
    <w:tmpl w:val="04B9A7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2FF5FA7"/>
    <w:multiLevelType w:val="hybridMultilevel"/>
    <w:tmpl w:val="0E0FC1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4AE47CA"/>
    <w:multiLevelType w:val="hybridMultilevel"/>
    <w:tmpl w:val="C3006DE4"/>
    <w:lvl w:ilvl="0" w:tplc="0419000F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08735D2B"/>
    <w:multiLevelType w:val="hybridMultilevel"/>
    <w:tmpl w:val="B110235C"/>
    <w:lvl w:ilvl="0" w:tplc="A5B0C3D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5055CAE"/>
    <w:multiLevelType w:val="hybridMultilevel"/>
    <w:tmpl w:val="0F4678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F251606"/>
    <w:multiLevelType w:val="hybridMultilevel"/>
    <w:tmpl w:val="EFB0CDA0"/>
    <w:lvl w:ilvl="0" w:tplc="70F2962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70D46B0"/>
    <w:multiLevelType w:val="multilevel"/>
    <w:tmpl w:val="ACEA1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3101F461"/>
    <w:multiLevelType w:val="hybridMultilevel"/>
    <w:tmpl w:val="8D9353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C61706D"/>
    <w:multiLevelType w:val="multilevel"/>
    <w:tmpl w:val="98A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CE08A4"/>
    <w:multiLevelType w:val="hybridMultilevel"/>
    <w:tmpl w:val="83CED850"/>
    <w:lvl w:ilvl="0" w:tplc="705AA3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1EB6271"/>
    <w:multiLevelType w:val="multilevel"/>
    <w:tmpl w:val="A83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6F6F4B"/>
    <w:multiLevelType w:val="hybridMultilevel"/>
    <w:tmpl w:val="76D097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A07CA"/>
    <w:multiLevelType w:val="hybridMultilevel"/>
    <w:tmpl w:val="5B902EBE"/>
    <w:lvl w:ilvl="0" w:tplc="6A40A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56FBFB"/>
    <w:multiLevelType w:val="hybridMultilevel"/>
    <w:tmpl w:val="F39C15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DE35EBC"/>
    <w:multiLevelType w:val="multilevel"/>
    <w:tmpl w:val="3DA8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FE04E9"/>
    <w:multiLevelType w:val="multilevel"/>
    <w:tmpl w:val="103A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C90787"/>
    <w:multiLevelType w:val="hybridMultilevel"/>
    <w:tmpl w:val="3FC64F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F343E5E"/>
    <w:multiLevelType w:val="hybridMultilevel"/>
    <w:tmpl w:val="2FF0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9"/>
  </w:num>
  <w:num w:numId="5">
    <w:abstractNumId w:val="20"/>
  </w:num>
  <w:num w:numId="6">
    <w:abstractNumId w:val="13"/>
  </w:num>
  <w:num w:numId="7">
    <w:abstractNumId w:val="11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21"/>
  </w:num>
  <w:num w:numId="13">
    <w:abstractNumId w:val="4"/>
  </w:num>
  <w:num w:numId="14">
    <w:abstractNumId w:val="12"/>
  </w:num>
  <w:num w:numId="15">
    <w:abstractNumId w:val="2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7"/>
  </w:num>
  <w:num w:numId="21">
    <w:abstractNumId w:val="9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AB"/>
    <w:rsid w:val="0000053A"/>
    <w:rsid w:val="0000453B"/>
    <w:rsid w:val="00012F4B"/>
    <w:rsid w:val="0001304A"/>
    <w:rsid w:val="00023119"/>
    <w:rsid w:val="00026907"/>
    <w:rsid w:val="00026C4F"/>
    <w:rsid w:val="0002799B"/>
    <w:rsid w:val="000322FE"/>
    <w:rsid w:val="0004514F"/>
    <w:rsid w:val="00050F51"/>
    <w:rsid w:val="000514B7"/>
    <w:rsid w:val="000519BF"/>
    <w:rsid w:val="00052DAD"/>
    <w:rsid w:val="00055AF4"/>
    <w:rsid w:val="0005659A"/>
    <w:rsid w:val="00061E6D"/>
    <w:rsid w:val="00065C60"/>
    <w:rsid w:val="000679D7"/>
    <w:rsid w:val="00075B14"/>
    <w:rsid w:val="00081B1A"/>
    <w:rsid w:val="000827CD"/>
    <w:rsid w:val="00082DB4"/>
    <w:rsid w:val="00083C64"/>
    <w:rsid w:val="0009308F"/>
    <w:rsid w:val="00093EE0"/>
    <w:rsid w:val="000953D3"/>
    <w:rsid w:val="000961B3"/>
    <w:rsid w:val="00097C36"/>
    <w:rsid w:val="000A353F"/>
    <w:rsid w:val="000A5D5A"/>
    <w:rsid w:val="000B2AB6"/>
    <w:rsid w:val="000C3A4C"/>
    <w:rsid w:val="000D33BA"/>
    <w:rsid w:val="000E2A21"/>
    <w:rsid w:val="000E36FA"/>
    <w:rsid w:val="000E6305"/>
    <w:rsid w:val="000F3255"/>
    <w:rsid w:val="00101507"/>
    <w:rsid w:val="00104075"/>
    <w:rsid w:val="00105837"/>
    <w:rsid w:val="00106D00"/>
    <w:rsid w:val="00107F3F"/>
    <w:rsid w:val="00113791"/>
    <w:rsid w:val="001169F3"/>
    <w:rsid w:val="0011763B"/>
    <w:rsid w:val="00120186"/>
    <w:rsid w:val="0012214D"/>
    <w:rsid w:val="00123C17"/>
    <w:rsid w:val="00131008"/>
    <w:rsid w:val="00131E55"/>
    <w:rsid w:val="0013216F"/>
    <w:rsid w:val="00135E18"/>
    <w:rsid w:val="00136E3A"/>
    <w:rsid w:val="00142A36"/>
    <w:rsid w:val="00150486"/>
    <w:rsid w:val="00150639"/>
    <w:rsid w:val="00154DC4"/>
    <w:rsid w:val="00155643"/>
    <w:rsid w:val="0016408E"/>
    <w:rsid w:val="00165443"/>
    <w:rsid w:val="001674D3"/>
    <w:rsid w:val="001675BE"/>
    <w:rsid w:val="00170E2F"/>
    <w:rsid w:val="0017366F"/>
    <w:rsid w:val="00173D42"/>
    <w:rsid w:val="00183C23"/>
    <w:rsid w:val="00184405"/>
    <w:rsid w:val="00185D8F"/>
    <w:rsid w:val="00185D9B"/>
    <w:rsid w:val="0018702A"/>
    <w:rsid w:val="001878A9"/>
    <w:rsid w:val="001938F9"/>
    <w:rsid w:val="0019735C"/>
    <w:rsid w:val="001B0E4A"/>
    <w:rsid w:val="001B3180"/>
    <w:rsid w:val="001B5236"/>
    <w:rsid w:val="001C1695"/>
    <w:rsid w:val="001C2835"/>
    <w:rsid w:val="001C28B9"/>
    <w:rsid w:val="001C2FA4"/>
    <w:rsid w:val="001C47B6"/>
    <w:rsid w:val="001C667E"/>
    <w:rsid w:val="001C701D"/>
    <w:rsid w:val="001D1714"/>
    <w:rsid w:val="001E2EBB"/>
    <w:rsid w:val="001E4154"/>
    <w:rsid w:val="001E6ECB"/>
    <w:rsid w:val="001E780E"/>
    <w:rsid w:val="001F2BE3"/>
    <w:rsid w:val="001F7B21"/>
    <w:rsid w:val="002045C2"/>
    <w:rsid w:val="00211743"/>
    <w:rsid w:val="00216827"/>
    <w:rsid w:val="00220506"/>
    <w:rsid w:val="00220AD1"/>
    <w:rsid w:val="00223B0A"/>
    <w:rsid w:val="0023022C"/>
    <w:rsid w:val="00231137"/>
    <w:rsid w:val="00233B3E"/>
    <w:rsid w:val="002358FB"/>
    <w:rsid w:val="00235AF5"/>
    <w:rsid w:val="002403FB"/>
    <w:rsid w:val="0024110C"/>
    <w:rsid w:val="00244AE7"/>
    <w:rsid w:val="00244D41"/>
    <w:rsid w:val="00245319"/>
    <w:rsid w:val="0024544F"/>
    <w:rsid w:val="00246B56"/>
    <w:rsid w:val="00252643"/>
    <w:rsid w:val="00253580"/>
    <w:rsid w:val="00253BE2"/>
    <w:rsid w:val="00255CDD"/>
    <w:rsid w:val="00260A46"/>
    <w:rsid w:val="00267BC2"/>
    <w:rsid w:val="00274086"/>
    <w:rsid w:val="00276AD5"/>
    <w:rsid w:val="0028212C"/>
    <w:rsid w:val="00282516"/>
    <w:rsid w:val="002830FF"/>
    <w:rsid w:val="00285752"/>
    <w:rsid w:val="0029044E"/>
    <w:rsid w:val="00296D2F"/>
    <w:rsid w:val="002979A6"/>
    <w:rsid w:val="002A0D3D"/>
    <w:rsid w:val="002A7153"/>
    <w:rsid w:val="002B0723"/>
    <w:rsid w:val="002B2039"/>
    <w:rsid w:val="002B2FA6"/>
    <w:rsid w:val="002B4407"/>
    <w:rsid w:val="002B5ED5"/>
    <w:rsid w:val="002B7AAB"/>
    <w:rsid w:val="002C03DA"/>
    <w:rsid w:val="002C400F"/>
    <w:rsid w:val="002C5496"/>
    <w:rsid w:val="002D1D8E"/>
    <w:rsid w:val="002D3EE9"/>
    <w:rsid w:val="002D43E2"/>
    <w:rsid w:val="002D596E"/>
    <w:rsid w:val="002E0903"/>
    <w:rsid w:val="002E0F5D"/>
    <w:rsid w:val="002E34D2"/>
    <w:rsid w:val="002E4B88"/>
    <w:rsid w:val="002E77B2"/>
    <w:rsid w:val="002F1B5F"/>
    <w:rsid w:val="003029A9"/>
    <w:rsid w:val="00311F43"/>
    <w:rsid w:val="00311F9E"/>
    <w:rsid w:val="003141EB"/>
    <w:rsid w:val="00317E83"/>
    <w:rsid w:val="00320566"/>
    <w:rsid w:val="00320586"/>
    <w:rsid w:val="00320B93"/>
    <w:rsid w:val="003217B2"/>
    <w:rsid w:val="00323DD9"/>
    <w:rsid w:val="00330575"/>
    <w:rsid w:val="003468F4"/>
    <w:rsid w:val="00346B40"/>
    <w:rsid w:val="003478C1"/>
    <w:rsid w:val="00347B31"/>
    <w:rsid w:val="00351813"/>
    <w:rsid w:val="003529A3"/>
    <w:rsid w:val="00355A2B"/>
    <w:rsid w:val="003603D1"/>
    <w:rsid w:val="00360B2E"/>
    <w:rsid w:val="00362172"/>
    <w:rsid w:val="003629E6"/>
    <w:rsid w:val="00362A03"/>
    <w:rsid w:val="0036386E"/>
    <w:rsid w:val="00365979"/>
    <w:rsid w:val="0037022B"/>
    <w:rsid w:val="00370B4D"/>
    <w:rsid w:val="00371561"/>
    <w:rsid w:val="00383C3B"/>
    <w:rsid w:val="0038416A"/>
    <w:rsid w:val="003942EA"/>
    <w:rsid w:val="00396F9A"/>
    <w:rsid w:val="003974C6"/>
    <w:rsid w:val="003A0191"/>
    <w:rsid w:val="003A161B"/>
    <w:rsid w:val="003A2112"/>
    <w:rsid w:val="003A3091"/>
    <w:rsid w:val="003A41B2"/>
    <w:rsid w:val="003A49D4"/>
    <w:rsid w:val="003B772E"/>
    <w:rsid w:val="003C016E"/>
    <w:rsid w:val="003C112D"/>
    <w:rsid w:val="003C241B"/>
    <w:rsid w:val="003C3951"/>
    <w:rsid w:val="003C5053"/>
    <w:rsid w:val="003C58E0"/>
    <w:rsid w:val="003D02CF"/>
    <w:rsid w:val="003D0F5F"/>
    <w:rsid w:val="003D5F4F"/>
    <w:rsid w:val="003D6AE7"/>
    <w:rsid w:val="003E0844"/>
    <w:rsid w:val="003E5CA0"/>
    <w:rsid w:val="003E7849"/>
    <w:rsid w:val="003F2F74"/>
    <w:rsid w:val="003F48F4"/>
    <w:rsid w:val="003F51BC"/>
    <w:rsid w:val="003F6218"/>
    <w:rsid w:val="003F64D7"/>
    <w:rsid w:val="00400060"/>
    <w:rsid w:val="004004E4"/>
    <w:rsid w:val="004011D2"/>
    <w:rsid w:val="004037E7"/>
    <w:rsid w:val="004047D3"/>
    <w:rsid w:val="00404B8F"/>
    <w:rsid w:val="00407268"/>
    <w:rsid w:val="004151E3"/>
    <w:rsid w:val="00420CFA"/>
    <w:rsid w:val="00420DAE"/>
    <w:rsid w:val="004212D6"/>
    <w:rsid w:val="0042265F"/>
    <w:rsid w:val="004231FB"/>
    <w:rsid w:val="00423F94"/>
    <w:rsid w:val="00425423"/>
    <w:rsid w:val="00431006"/>
    <w:rsid w:val="00432A84"/>
    <w:rsid w:val="00433133"/>
    <w:rsid w:val="00433224"/>
    <w:rsid w:val="004356D9"/>
    <w:rsid w:val="004407F9"/>
    <w:rsid w:val="00440FAE"/>
    <w:rsid w:val="00441863"/>
    <w:rsid w:val="00446816"/>
    <w:rsid w:val="0045464C"/>
    <w:rsid w:val="004555B2"/>
    <w:rsid w:val="00455A08"/>
    <w:rsid w:val="00456D7D"/>
    <w:rsid w:val="0046062F"/>
    <w:rsid w:val="00461CA4"/>
    <w:rsid w:val="00464D79"/>
    <w:rsid w:val="00470A89"/>
    <w:rsid w:val="0047103E"/>
    <w:rsid w:val="0047448B"/>
    <w:rsid w:val="00476849"/>
    <w:rsid w:val="00477920"/>
    <w:rsid w:val="00477AF7"/>
    <w:rsid w:val="00481D4C"/>
    <w:rsid w:val="00482DE8"/>
    <w:rsid w:val="0048477E"/>
    <w:rsid w:val="00487129"/>
    <w:rsid w:val="004949AD"/>
    <w:rsid w:val="004951E2"/>
    <w:rsid w:val="004B4663"/>
    <w:rsid w:val="004B7AA4"/>
    <w:rsid w:val="004B7ADE"/>
    <w:rsid w:val="004C0F20"/>
    <w:rsid w:val="004C101A"/>
    <w:rsid w:val="004C2D10"/>
    <w:rsid w:val="004C6642"/>
    <w:rsid w:val="004C6DA6"/>
    <w:rsid w:val="004C6FF7"/>
    <w:rsid w:val="004C7E65"/>
    <w:rsid w:val="004C7F39"/>
    <w:rsid w:val="004D1361"/>
    <w:rsid w:val="004D3FAC"/>
    <w:rsid w:val="004D45A7"/>
    <w:rsid w:val="004D6279"/>
    <w:rsid w:val="004E055A"/>
    <w:rsid w:val="004E2163"/>
    <w:rsid w:val="004E2FE8"/>
    <w:rsid w:val="004F17D3"/>
    <w:rsid w:val="004F2968"/>
    <w:rsid w:val="004F5CF8"/>
    <w:rsid w:val="004F69E1"/>
    <w:rsid w:val="004F6F61"/>
    <w:rsid w:val="00501DDB"/>
    <w:rsid w:val="00503A2E"/>
    <w:rsid w:val="00506CB8"/>
    <w:rsid w:val="00514046"/>
    <w:rsid w:val="005164B6"/>
    <w:rsid w:val="00525B21"/>
    <w:rsid w:val="00526C61"/>
    <w:rsid w:val="00527359"/>
    <w:rsid w:val="005274E8"/>
    <w:rsid w:val="00533084"/>
    <w:rsid w:val="005344E5"/>
    <w:rsid w:val="005345AA"/>
    <w:rsid w:val="005366BC"/>
    <w:rsid w:val="00536D43"/>
    <w:rsid w:val="00537F0A"/>
    <w:rsid w:val="00542952"/>
    <w:rsid w:val="0054478A"/>
    <w:rsid w:val="00545C90"/>
    <w:rsid w:val="0055266F"/>
    <w:rsid w:val="0055430E"/>
    <w:rsid w:val="00561F06"/>
    <w:rsid w:val="005628F0"/>
    <w:rsid w:val="005643C4"/>
    <w:rsid w:val="005679EB"/>
    <w:rsid w:val="00572615"/>
    <w:rsid w:val="00572666"/>
    <w:rsid w:val="00573E61"/>
    <w:rsid w:val="00574337"/>
    <w:rsid w:val="00574F1C"/>
    <w:rsid w:val="00582E9B"/>
    <w:rsid w:val="00582F74"/>
    <w:rsid w:val="00583949"/>
    <w:rsid w:val="00591E96"/>
    <w:rsid w:val="00592837"/>
    <w:rsid w:val="00594266"/>
    <w:rsid w:val="005A0159"/>
    <w:rsid w:val="005A0FE2"/>
    <w:rsid w:val="005A168F"/>
    <w:rsid w:val="005A5874"/>
    <w:rsid w:val="005A6634"/>
    <w:rsid w:val="005A789D"/>
    <w:rsid w:val="005B1806"/>
    <w:rsid w:val="005B555D"/>
    <w:rsid w:val="005B7BD9"/>
    <w:rsid w:val="005C0640"/>
    <w:rsid w:val="005C1237"/>
    <w:rsid w:val="005C3FEA"/>
    <w:rsid w:val="005C468B"/>
    <w:rsid w:val="005C5D89"/>
    <w:rsid w:val="005C6AE8"/>
    <w:rsid w:val="005D419D"/>
    <w:rsid w:val="005D534F"/>
    <w:rsid w:val="005D735C"/>
    <w:rsid w:val="005D7B65"/>
    <w:rsid w:val="005E2AB8"/>
    <w:rsid w:val="005E2E42"/>
    <w:rsid w:val="005E4AE7"/>
    <w:rsid w:val="005E58A3"/>
    <w:rsid w:val="005E751B"/>
    <w:rsid w:val="005E75B8"/>
    <w:rsid w:val="005E7C70"/>
    <w:rsid w:val="005F3BC4"/>
    <w:rsid w:val="005F3EBC"/>
    <w:rsid w:val="005F5B05"/>
    <w:rsid w:val="005F5BCE"/>
    <w:rsid w:val="005F5C45"/>
    <w:rsid w:val="005F7F66"/>
    <w:rsid w:val="006040EE"/>
    <w:rsid w:val="00604396"/>
    <w:rsid w:val="00605C35"/>
    <w:rsid w:val="00611F30"/>
    <w:rsid w:val="0061621F"/>
    <w:rsid w:val="00617826"/>
    <w:rsid w:val="00620555"/>
    <w:rsid w:val="006207A2"/>
    <w:rsid w:val="00624858"/>
    <w:rsid w:val="00624E84"/>
    <w:rsid w:val="0062536E"/>
    <w:rsid w:val="0062540B"/>
    <w:rsid w:val="00626E64"/>
    <w:rsid w:val="00632143"/>
    <w:rsid w:val="00632E82"/>
    <w:rsid w:val="00633CBA"/>
    <w:rsid w:val="00636A34"/>
    <w:rsid w:val="00636B88"/>
    <w:rsid w:val="006372C7"/>
    <w:rsid w:val="006378BB"/>
    <w:rsid w:val="00645061"/>
    <w:rsid w:val="0064559C"/>
    <w:rsid w:val="00645EAB"/>
    <w:rsid w:val="006526B2"/>
    <w:rsid w:val="00653607"/>
    <w:rsid w:val="00660333"/>
    <w:rsid w:val="00661DA9"/>
    <w:rsid w:val="00662056"/>
    <w:rsid w:val="0066332C"/>
    <w:rsid w:val="0067014D"/>
    <w:rsid w:val="006709E4"/>
    <w:rsid w:val="0067178D"/>
    <w:rsid w:val="00675CC5"/>
    <w:rsid w:val="00677800"/>
    <w:rsid w:val="00680152"/>
    <w:rsid w:val="00680286"/>
    <w:rsid w:val="0068210C"/>
    <w:rsid w:val="006833A1"/>
    <w:rsid w:val="00685011"/>
    <w:rsid w:val="00686F6F"/>
    <w:rsid w:val="00690B33"/>
    <w:rsid w:val="00692070"/>
    <w:rsid w:val="006926D7"/>
    <w:rsid w:val="00693464"/>
    <w:rsid w:val="00694301"/>
    <w:rsid w:val="00694864"/>
    <w:rsid w:val="006A1767"/>
    <w:rsid w:val="006A17C8"/>
    <w:rsid w:val="006A5727"/>
    <w:rsid w:val="006A65B1"/>
    <w:rsid w:val="006B0B60"/>
    <w:rsid w:val="006B567D"/>
    <w:rsid w:val="006C3579"/>
    <w:rsid w:val="006C425D"/>
    <w:rsid w:val="006C5DAB"/>
    <w:rsid w:val="006C7DB6"/>
    <w:rsid w:val="006D0812"/>
    <w:rsid w:val="006D0E4F"/>
    <w:rsid w:val="006D4C4E"/>
    <w:rsid w:val="006D5254"/>
    <w:rsid w:val="006E0A95"/>
    <w:rsid w:val="006E2663"/>
    <w:rsid w:val="006E3C7F"/>
    <w:rsid w:val="006E5FDC"/>
    <w:rsid w:val="006E76BF"/>
    <w:rsid w:val="006F546F"/>
    <w:rsid w:val="006F798D"/>
    <w:rsid w:val="006F7F8A"/>
    <w:rsid w:val="00701C5C"/>
    <w:rsid w:val="00711413"/>
    <w:rsid w:val="007127C1"/>
    <w:rsid w:val="00714BFB"/>
    <w:rsid w:val="00716D37"/>
    <w:rsid w:val="007172DF"/>
    <w:rsid w:val="00722B19"/>
    <w:rsid w:val="00724440"/>
    <w:rsid w:val="007254EE"/>
    <w:rsid w:val="00730339"/>
    <w:rsid w:val="00732AF9"/>
    <w:rsid w:val="00743EF6"/>
    <w:rsid w:val="007440A7"/>
    <w:rsid w:val="00745705"/>
    <w:rsid w:val="007532FC"/>
    <w:rsid w:val="0075365F"/>
    <w:rsid w:val="00755926"/>
    <w:rsid w:val="0076224C"/>
    <w:rsid w:val="007675C4"/>
    <w:rsid w:val="007719E0"/>
    <w:rsid w:val="00773292"/>
    <w:rsid w:val="007756B3"/>
    <w:rsid w:val="007774FA"/>
    <w:rsid w:val="0078468E"/>
    <w:rsid w:val="00787150"/>
    <w:rsid w:val="00790403"/>
    <w:rsid w:val="007909D1"/>
    <w:rsid w:val="00790FB8"/>
    <w:rsid w:val="0079431B"/>
    <w:rsid w:val="00794FA8"/>
    <w:rsid w:val="007A2E43"/>
    <w:rsid w:val="007A45BC"/>
    <w:rsid w:val="007B0AB6"/>
    <w:rsid w:val="007B2B73"/>
    <w:rsid w:val="007B2B9B"/>
    <w:rsid w:val="007B4BE8"/>
    <w:rsid w:val="007C02EA"/>
    <w:rsid w:val="007C03F7"/>
    <w:rsid w:val="007D29DC"/>
    <w:rsid w:val="007D40C9"/>
    <w:rsid w:val="007E3F16"/>
    <w:rsid w:val="007E5D71"/>
    <w:rsid w:val="007E6B57"/>
    <w:rsid w:val="007E6C23"/>
    <w:rsid w:val="007F31A1"/>
    <w:rsid w:val="007F52BD"/>
    <w:rsid w:val="00800EB8"/>
    <w:rsid w:val="00800F4E"/>
    <w:rsid w:val="00802E0D"/>
    <w:rsid w:val="00803DBB"/>
    <w:rsid w:val="0080700B"/>
    <w:rsid w:val="0080710F"/>
    <w:rsid w:val="00807AB8"/>
    <w:rsid w:val="008140DA"/>
    <w:rsid w:val="00833C74"/>
    <w:rsid w:val="00835331"/>
    <w:rsid w:val="008355B8"/>
    <w:rsid w:val="00843279"/>
    <w:rsid w:val="0084644F"/>
    <w:rsid w:val="008479A0"/>
    <w:rsid w:val="00854CC1"/>
    <w:rsid w:val="00856601"/>
    <w:rsid w:val="008571D4"/>
    <w:rsid w:val="00861183"/>
    <w:rsid w:val="0086199A"/>
    <w:rsid w:val="00863319"/>
    <w:rsid w:val="00863F40"/>
    <w:rsid w:val="00864CAE"/>
    <w:rsid w:val="00864EE4"/>
    <w:rsid w:val="00865257"/>
    <w:rsid w:val="0087386B"/>
    <w:rsid w:val="00876753"/>
    <w:rsid w:val="00880C7E"/>
    <w:rsid w:val="00884284"/>
    <w:rsid w:val="0089107D"/>
    <w:rsid w:val="00891636"/>
    <w:rsid w:val="00896025"/>
    <w:rsid w:val="008A204A"/>
    <w:rsid w:val="008A2050"/>
    <w:rsid w:val="008A2654"/>
    <w:rsid w:val="008A2D7A"/>
    <w:rsid w:val="008B227A"/>
    <w:rsid w:val="008B3A53"/>
    <w:rsid w:val="008B3D9D"/>
    <w:rsid w:val="008B6C83"/>
    <w:rsid w:val="008C0632"/>
    <w:rsid w:val="008C065C"/>
    <w:rsid w:val="008C13B8"/>
    <w:rsid w:val="008C48B2"/>
    <w:rsid w:val="008C6A38"/>
    <w:rsid w:val="008C7DB1"/>
    <w:rsid w:val="008D0B0C"/>
    <w:rsid w:val="008D3741"/>
    <w:rsid w:val="008D5BF5"/>
    <w:rsid w:val="008D617F"/>
    <w:rsid w:val="008E071B"/>
    <w:rsid w:val="008E1F3F"/>
    <w:rsid w:val="008E308B"/>
    <w:rsid w:val="008F67D2"/>
    <w:rsid w:val="008F775E"/>
    <w:rsid w:val="0090068B"/>
    <w:rsid w:val="00901795"/>
    <w:rsid w:val="00904575"/>
    <w:rsid w:val="009063B6"/>
    <w:rsid w:val="00906A96"/>
    <w:rsid w:val="00916874"/>
    <w:rsid w:val="00917EDA"/>
    <w:rsid w:val="00920918"/>
    <w:rsid w:val="00921118"/>
    <w:rsid w:val="009212A0"/>
    <w:rsid w:val="00923154"/>
    <w:rsid w:val="00923F35"/>
    <w:rsid w:val="00924FEF"/>
    <w:rsid w:val="00931876"/>
    <w:rsid w:val="009330D6"/>
    <w:rsid w:val="009378D7"/>
    <w:rsid w:val="00942DE0"/>
    <w:rsid w:val="009508B2"/>
    <w:rsid w:val="00952E2F"/>
    <w:rsid w:val="00953EB6"/>
    <w:rsid w:val="00956B04"/>
    <w:rsid w:val="009624FD"/>
    <w:rsid w:val="00970C59"/>
    <w:rsid w:val="00976F9A"/>
    <w:rsid w:val="00980CF2"/>
    <w:rsid w:val="00982C36"/>
    <w:rsid w:val="0098561B"/>
    <w:rsid w:val="009930E1"/>
    <w:rsid w:val="00994E37"/>
    <w:rsid w:val="009A00E6"/>
    <w:rsid w:val="009A3D5C"/>
    <w:rsid w:val="009A62FB"/>
    <w:rsid w:val="009B2A62"/>
    <w:rsid w:val="009B41BA"/>
    <w:rsid w:val="009B4595"/>
    <w:rsid w:val="009B464F"/>
    <w:rsid w:val="009B4B1A"/>
    <w:rsid w:val="009B6A01"/>
    <w:rsid w:val="009B7A96"/>
    <w:rsid w:val="009C155A"/>
    <w:rsid w:val="009C2CAF"/>
    <w:rsid w:val="009C34DC"/>
    <w:rsid w:val="009C5E80"/>
    <w:rsid w:val="009C65C1"/>
    <w:rsid w:val="009D4295"/>
    <w:rsid w:val="009D596E"/>
    <w:rsid w:val="009E07BF"/>
    <w:rsid w:val="009E243A"/>
    <w:rsid w:val="009E32A6"/>
    <w:rsid w:val="009F17B0"/>
    <w:rsid w:val="009F182E"/>
    <w:rsid w:val="009F7D03"/>
    <w:rsid w:val="00A00028"/>
    <w:rsid w:val="00A0390E"/>
    <w:rsid w:val="00A13860"/>
    <w:rsid w:val="00A14C30"/>
    <w:rsid w:val="00A14EA3"/>
    <w:rsid w:val="00A1602B"/>
    <w:rsid w:val="00A20F60"/>
    <w:rsid w:val="00A24468"/>
    <w:rsid w:val="00A25BC0"/>
    <w:rsid w:val="00A260D6"/>
    <w:rsid w:val="00A264F7"/>
    <w:rsid w:val="00A269A8"/>
    <w:rsid w:val="00A2718A"/>
    <w:rsid w:val="00A34044"/>
    <w:rsid w:val="00A35D89"/>
    <w:rsid w:val="00A363F6"/>
    <w:rsid w:val="00A374B0"/>
    <w:rsid w:val="00A43FDA"/>
    <w:rsid w:val="00A44520"/>
    <w:rsid w:val="00A46A62"/>
    <w:rsid w:val="00A47A99"/>
    <w:rsid w:val="00A517E4"/>
    <w:rsid w:val="00A51D3F"/>
    <w:rsid w:val="00A57508"/>
    <w:rsid w:val="00A6258E"/>
    <w:rsid w:val="00A7717F"/>
    <w:rsid w:val="00A831ED"/>
    <w:rsid w:val="00A837A5"/>
    <w:rsid w:val="00A9039F"/>
    <w:rsid w:val="00A91E3E"/>
    <w:rsid w:val="00A92619"/>
    <w:rsid w:val="00A93FD8"/>
    <w:rsid w:val="00A94922"/>
    <w:rsid w:val="00A97D1F"/>
    <w:rsid w:val="00AA4B83"/>
    <w:rsid w:val="00AA65FB"/>
    <w:rsid w:val="00AB2ABC"/>
    <w:rsid w:val="00AB34A5"/>
    <w:rsid w:val="00AB6624"/>
    <w:rsid w:val="00AB7177"/>
    <w:rsid w:val="00AB7E10"/>
    <w:rsid w:val="00AC7FAA"/>
    <w:rsid w:val="00AD2FF7"/>
    <w:rsid w:val="00AD3083"/>
    <w:rsid w:val="00AD35BE"/>
    <w:rsid w:val="00AD4250"/>
    <w:rsid w:val="00AE2E74"/>
    <w:rsid w:val="00AE3CD3"/>
    <w:rsid w:val="00AE7814"/>
    <w:rsid w:val="00AF0456"/>
    <w:rsid w:val="00AF0C0F"/>
    <w:rsid w:val="00AF6B3B"/>
    <w:rsid w:val="00B01346"/>
    <w:rsid w:val="00B02905"/>
    <w:rsid w:val="00B02988"/>
    <w:rsid w:val="00B02BE4"/>
    <w:rsid w:val="00B1034D"/>
    <w:rsid w:val="00B17B45"/>
    <w:rsid w:val="00B231E8"/>
    <w:rsid w:val="00B25847"/>
    <w:rsid w:val="00B2789E"/>
    <w:rsid w:val="00B302BF"/>
    <w:rsid w:val="00B36DAB"/>
    <w:rsid w:val="00B408DB"/>
    <w:rsid w:val="00B40A5F"/>
    <w:rsid w:val="00B415F8"/>
    <w:rsid w:val="00B43F26"/>
    <w:rsid w:val="00B53CF5"/>
    <w:rsid w:val="00B553A5"/>
    <w:rsid w:val="00B577C7"/>
    <w:rsid w:val="00B57F3A"/>
    <w:rsid w:val="00B6061D"/>
    <w:rsid w:val="00B60F27"/>
    <w:rsid w:val="00B66C93"/>
    <w:rsid w:val="00B76501"/>
    <w:rsid w:val="00B77796"/>
    <w:rsid w:val="00B81AA4"/>
    <w:rsid w:val="00B879AD"/>
    <w:rsid w:val="00B90BE1"/>
    <w:rsid w:val="00B9159F"/>
    <w:rsid w:val="00B925E4"/>
    <w:rsid w:val="00B95FA2"/>
    <w:rsid w:val="00BA0FC5"/>
    <w:rsid w:val="00BA212A"/>
    <w:rsid w:val="00BB090F"/>
    <w:rsid w:val="00BB5C33"/>
    <w:rsid w:val="00BC20E2"/>
    <w:rsid w:val="00BD00D3"/>
    <w:rsid w:val="00BD3A02"/>
    <w:rsid w:val="00BD3CCB"/>
    <w:rsid w:val="00BD5484"/>
    <w:rsid w:val="00BE1988"/>
    <w:rsid w:val="00BE2715"/>
    <w:rsid w:val="00BE2B5D"/>
    <w:rsid w:val="00BE3AE4"/>
    <w:rsid w:val="00BE4CE3"/>
    <w:rsid w:val="00BE4EE1"/>
    <w:rsid w:val="00BE65F3"/>
    <w:rsid w:val="00BF198D"/>
    <w:rsid w:val="00BF1DD4"/>
    <w:rsid w:val="00BF5FF7"/>
    <w:rsid w:val="00BF77E2"/>
    <w:rsid w:val="00C04259"/>
    <w:rsid w:val="00C071DF"/>
    <w:rsid w:val="00C072A4"/>
    <w:rsid w:val="00C10189"/>
    <w:rsid w:val="00C109A3"/>
    <w:rsid w:val="00C14B66"/>
    <w:rsid w:val="00C1774C"/>
    <w:rsid w:val="00C17F53"/>
    <w:rsid w:val="00C217CC"/>
    <w:rsid w:val="00C21C15"/>
    <w:rsid w:val="00C247C2"/>
    <w:rsid w:val="00C27BAA"/>
    <w:rsid w:val="00C303D5"/>
    <w:rsid w:val="00C328E9"/>
    <w:rsid w:val="00C32FA9"/>
    <w:rsid w:val="00C34A1D"/>
    <w:rsid w:val="00C364C2"/>
    <w:rsid w:val="00C411F7"/>
    <w:rsid w:val="00C4648E"/>
    <w:rsid w:val="00C5575A"/>
    <w:rsid w:val="00C61253"/>
    <w:rsid w:val="00C62B37"/>
    <w:rsid w:val="00C657F5"/>
    <w:rsid w:val="00C6682A"/>
    <w:rsid w:val="00C71083"/>
    <w:rsid w:val="00C73691"/>
    <w:rsid w:val="00C77886"/>
    <w:rsid w:val="00C876C9"/>
    <w:rsid w:val="00C87F44"/>
    <w:rsid w:val="00C93AFA"/>
    <w:rsid w:val="00C965C8"/>
    <w:rsid w:val="00CA0C3B"/>
    <w:rsid w:val="00CA1595"/>
    <w:rsid w:val="00CA3596"/>
    <w:rsid w:val="00CA4C14"/>
    <w:rsid w:val="00CA4C77"/>
    <w:rsid w:val="00CA5A6F"/>
    <w:rsid w:val="00CA7B9C"/>
    <w:rsid w:val="00CB245D"/>
    <w:rsid w:val="00CB38CE"/>
    <w:rsid w:val="00CB39CC"/>
    <w:rsid w:val="00CB664A"/>
    <w:rsid w:val="00CC2701"/>
    <w:rsid w:val="00CC3811"/>
    <w:rsid w:val="00CC6E95"/>
    <w:rsid w:val="00CC6F70"/>
    <w:rsid w:val="00CC7358"/>
    <w:rsid w:val="00CD2816"/>
    <w:rsid w:val="00CD3CA0"/>
    <w:rsid w:val="00CD4317"/>
    <w:rsid w:val="00CD51DD"/>
    <w:rsid w:val="00CD53AB"/>
    <w:rsid w:val="00CD56A5"/>
    <w:rsid w:val="00CD6E47"/>
    <w:rsid w:val="00CE029F"/>
    <w:rsid w:val="00CE2158"/>
    <w:rsid w:val="00CE2B3C"/>
    <w:rsid w:val="00CE3982"/>
    <w:rsid w:val="00CE4023"/>
    <w:rsid w:val="00CE4141"/>
    <w:rsid w:val="00CE5D8A"/>
    <w:rsid w:val="00CE723C"/>
    <w:rsid w:val="00CE7EF1"/>
    <w:rsid w:val="00CE7FB5"/>
    <w:rsid w:val="00CF24D4"/>
    <w:rsid w:val="00CF6FC5"/>
    <w:rsid w:val="00D00D09"/>
    <w:rsid w:val="00D04267"/>
    <w:rsid w:val="00D101AB"/>
    <w:rsid w:val="00D11B8D"/>
    <w:rsid w:val="00D123F8"/>
    <w:rsid w:val="00D20015"/>
    <w:rsid w:val="00D208D5"/>
    <w:rsid w:val="00D20D7F"/>
    <w:rsid w:val="00D22556"/>
    <w:rsid w:val="00D23A4F"/>
    <w:rsid w:val="00D25380"/>
    <w:rsid w:val="00D2683A"/>
    <w:rsid w:val="00D26E31"/>
    <w:rsid w:val="00D304FC"/>
    <w:rsid w:val="00D32691"/>
    <w:rsid w:val="00D34916"/>
    <w:rsid w:val="00D372F4"/>
    <w:rsid w:val="00D41B11"/>
    <w:rsid w:val="00D45F6E"/>
    <w:rsid w:val="00D5091F"/>
    <w:rsid w:val="00D510E4"/>
    <w:rsid w:val="00D54021"/>
    <w:rsid w:val="00D62170"/>
    <w:rsid w:val="00D634A0"/>
    <w:rsid w:val="00D66C35"/>
    <w:rsid w:val="00D66F29"/>
    <w:rsid w:val="00D71239"/>
    <w:rsid w:val="00D7446C"/>
    <w:rsid w:val="00D80973"/>
    <w:rsid w:val="00D834F3"/>
    <w:rsid w:val="00D8717E"/>
    <w:rsid w:val="00D912C8"/>
    <w:rsid w:val="00D94B21"/>
    <w:rsid w:val="00D973FB"/>
    <w:rsid w:val="00DA02CC"/>
    <w:rsid w:val="00DA58CF"/>
    <w:rsid w:val="00DB3799"/>
    <w:rsid w:val="00DB3A78"/>
    <w:rsid w:val="00DB3D75"/>
    <w:rsid w:val="00DB683E"/>
    <w:rsid w:val="00DC0C48"/>
    <w:rsid w:val="00DC2100"/>
    <w:rsid w:val="00DC2916"/>
    <w:rsid w:val="00DC3B6C"/>
    <w:rsid w:val="00DC5791"/>
    <w:rsid w:val="00DC5818"/>
    <w:rsid w:val="00DC6203"/>
    <w:rsid w:val="00DD355F"/>
    <w:rsid w:val="00DD46B7"/>
    <w:rsid w:val="00DD63EE"/>
    <w:rsid w:val="00DE5E63"/>
    <w:rsid w:val="00DE693F"/>
    <w:rsid w:val="00DF3792"/>
    <w:rsid w:val="00DF4273"/>
    <w:rsid w:val="00DF5441"/>
    <w:rsid w:val="00DF6BEE"/>
    <w:rsid w:val="00E02CBC"/>
    <w:rsid w:val="00E051DB"/>
    <w:rsid w:val="00E06C82"/>
    <w:rsid w:val="00E101B1"/>
    <w:rsid w:val="00E10EDF"/>
    <w:rsid w:val="00E11DF3"/>
    <w:rsid w:val="00E15938"/>
    <w:rsid w:val="00E15D4C"/>
    <w:rsid w:val="00E15FD9"/>
    <w:rsid w:val="00E21817"/>
    <w:rsid w:val="00E25736"/>
    <w:rsid w:val="00E25C11"/>
    <w:rsid w:val="00E26772"/>
    <w:rsid w:val="00E26CEF"/>
    <w:rsid w:val="00E27657"/>
    <w:rsid w:val="00E335FF"/>
    <w:rsid w:val="00E431BA"/>
    <w:rsid w:val="00E44347"/>
    <w:rsid w:val="00E478CE"/>
    <w:rsid w:val="00E511F9"/>
    <w:rsid w:val="00E51325"/>
    <w:rsid w:val="00E5146A"/>
    <w:rsid w:val="00E51D31"/>
    <w:rsid w:val="00E55205"/>
    <w:rsid w:val="00E55960"/>
    <w:rsid w:val="00E55A2C"/>
    <w:rsid w:val="00E56B79"/>
    <w:rsid w:val="00E602B4"/>
    <w:rsid w:val="00E61492"/>
    <w:rsid w:val="00E62036"/>
    <w:rsid w:val="00E640B6"/>
    <w:rsid w:val="00E67CD1"/>
    <w:rsid w:val="00E67CFB"/>
    <w:rsid w:val="00E706F9"/>
    <w:rsid w:val="00E7483F"/>
    <w:rsid w:val="00E75576"/>
    <w:rsid w:val="00E8384D"/>
    <w:rsid w:val="00E85236"/>
    <w:rsid w:val="00E9120F"/>
    <w:rsid w:val="00E92C18"/>
    <w:rsid w:val="00E946B1"/>
    <w:rsid w:val="00EA0074"/>
    <w:rsid w:val="00EA10C3"/>
    <w:rsid w:val="00EA4AB4"/>
    <w:rsid w:val="00EA5AEF"/>
    <w:rsid w:val="00EA68FE"/>
    <w:rsid w:val="00EA6A57"/>
    <w:rsid w:val="00EA7526"/>
    <w:rsid w:val="00EB1B9A"/>
    <w:rsid w:val="00EB5790"/>
    <w:rsid w:val="00EB5FFF"/>
    <w:rsid w:val="00EB6D6F"/>
    <w:rsid w:val="00EC0157"/>
    <w:rsid w:val="00EC4D33"/>
    <w:rsid w:val="00EC6666"/>
    <w:rsid w:val="00ED075F"/>
    <w:rsid w:val="00ED0DD0"/>
    <w:rsid w:val="00ED4940"/>
    <w:rsid w:val="00ED5C60"/>
    <w:rsid w:val="00ED610A"/>
    <w:rsid w:val="00EE269F"/>
    <w:rsid w:val="00EE30B8"/>
    <w:rsid w:val="00EE5D56"/>
    <w:rsid w:val="00EE63DA"/>
    <w:rsid w:val="00EE6E94"/>
    <w:rsid w:val="00EF04F9"/>
    <w:rsid w:val="00EF0870"/>
    <w:rsid w:val="00EF6066"/>
    <w:rsid w:val="00EF66DA"/>
    <w:rsid w:val="00F00132"/>
    <w:rsid w:val="00F01622"/>
    <w:rsid w:val="00F047A0"/>
    <w:rsid w:val="00F05F05"/>
    <w:rsid w:val="00F07651"/>
    <w:rsid w:val="00F11B1E"/>
    <w:rsid w:val="00F12545"/>
    <w:rsid w:val="00F1275E"/>
    <w:rsid w:val="00F16560"/>
    <w:rsid w:val="00F1703C"/>
    <w:rsid w:val="00F172E7"/>
    <w:rsid w:val="00F22E23"/>
    <w:rsid w:val="00F30607"/>
    <w:rsid w:val="00F309F3"/>
    <w:rsid w:val="00F31314"/>
    <w:rsid w:val="00F4198D"/>
    <w:rsid w:val="00F42192"/>
    <w:rsid w:val="00F42D2B"/>
    <w:rsid w:val="00F449FF"/>
    <w:rsid w:val="00F455D5"/>
    <w:rsid w:val="00F523B0"/>
    <w:rsid w:val="00F54646"/>
    <w:rsid w:val="00F54C53"/>
    <w:rsid w:val="00F57A70"/>
    <w:rsid w:val="00F60D97"/>
    <w:rsid w:val="00F63A43"/>
    <w:rsid w:val="00F66482"/>
    <w:rsid w:val="00F67B1C"/>
    <w:rsid w:val="00F73616"/>
    <w:rsid w:val="00F77E25"/>
    <w:rsid w:val="00F81DB3"/>
    <w:rsid w:val="00F85714"/>
    <w:rsid w:val="00F9018C"/>
    <w:rsid w:val="00F94139"/>
    <w:rsid w:val="00F97257"/>
    <w:rsid w:val="00FA4CA9"/>
    <w:rsid w:val="00FA5BE2"/>
    <w:rsid w:val="00FB2CAB"/>
    <w:rsid w:val="00FB70A3"/>
    <w:rsid w:val="00FC0D69"/>
    <w:rsid w:val="00FC2A1E"/>
    <w:rsid w:val="00FC3329"/>
    <w:rsid w:val="00FC3C8E"/>
    <w:rsid w:val="00FC5BAF"/>
    <w:rsid w:val="00FC741C"/>
    <w:rsid w:val="00FD2EFC"/>
    <w:rsid w:val="00FD32AD"/>
    <w:rsid w:val="00FE0D0B"/>
    <w:rsid w:val="00FE2D1C"/>
    <w:rsid w:val="00FE4EC2"/>
    <w:rsid w:val="00FE69D6"/>
    <w:rsid w:val="00FF09A6"/>
    <w:rsid w:val="00FF1298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6DAB"/>
    <w:pPr>
      <w:ind w:left="720"/>
      <w:contextualSpacing/>
    </w:pPr>
  </w:style>
  <w:style w:type="paragraph" w:customStyle="1" w:styleId="p9">
    <w:name w:val="p9"/>
    <w:basedOn w:val="a"/>
    <w:rsid w:val="00591E96"/>
    <w:pPr>
      <w:spacing w:before="100" w:beforeAutospacing="1" w:after="100" w:afterAutospacing="1"/>
    </w:pPr>
  </w:style>
  <w:style w:type="character" w:customStyle="1" w:styleId="s6">
    <w:name w:val="s6"/>
    <w:basedOn w:val="a0"/>
    <w:rsid w:val="00591E96"/>
  </w:style>
  <w:style w:type="character" w:customStyle="1" w:styleId="apple-converted-space">
    <w:name w:val="apple-converted-space"/>
    <w:basedOn w:val="a0"/>
    <w:rsid w:val="00D208D5"/>
  </w:style>
  <w:style w:type="paragraph" w:styleId="a4">
    <w:name w:val="Normal (Web)"/>
    <w:basedOn w:val="a"/>
    <w:uiPriority w:val="99"/>
    <w:semiHidden/>
    <w:unhideWhenUsed/>
    <w:rsid w:val="00D208D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4F69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78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"/>
    <w:basedOn w:val="a"/>
    <w:next w:val="a"/>
    <w:autoRedefine/>
    <w:rsid w:val="00D71239"/>
    <w:pPr>
      <w:spacing w:after="160"/>
      <w:ind w:left="-54"/>
      <w:jc w:val="both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D12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E69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6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6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6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7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6DAB"/>
    <w:pPr>
      <w:ind w:left="720"/>
      <w:contextualSpacing/>
    </w:pPr>
  </w:style>
  <w:style w:type="paragraph" w:customStyle="1" w:styleId="p9">
    <w:name w:val="p9"/>
    <w:basedOn w:val="a"/>
    <w:rsid w:val="00591E96"/>
    <w:pPr>
      <w:spacing w:before="100" w:beforeAutospacing="1" w:after="100" w:afterAutospacing="1"/>
    </w:pPr>
  </w:style>
  <w:style w:type="character" w:customStyle="1" w:styleId="s6">
    <w:name w:val="s6"/>
    <w:basedOn w:val="a0"/>
    <w:rsid w:val="00591E96"/>
  </w:style>
  <w:style w:type="character" w:customStyle="1" w:styleId="apple-converted-space">
    <w:name w:val="apple-converted-space"/>
    <w:basedOn w:val="a0"/>
    <w:rsid w:val="00D208D5"/>
  </w:style>
  <w:style w:type="paragraph" w:styleId="a4">
    <w:name w:val="Normal (Web)"/>
    <w:basedOn w:val="a"/>
    <w:uiPriority w:val="99"/>
    <w:semiHidden/>
    <w:unhideWhenUsed/>
    <w:rsid w:val="00D208D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4F69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478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78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"/>
    <w:basedOn w:val="a"/>
    <w:next w:val="a"/>
    <w:autoRedefine/>
    <w:rsid w:val="00D71239"/>
    <w:pPr>
      <w:spacing w:after="160"/>
      <w:ind w:left="-54"/>
      <w:jc w:val="both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D123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DE69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E6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6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69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7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Погодина Эльвира Викторовна</dc:creator>
  <cp:lastModifiedBy>Решетняк Юлия Александровна</cp:lastModifiedBy>
  <cp:revision>2</cp:revision>
  <cp:lastPrinted>2021-08-18T14:07:00Z</cp:lastPrinted>
  <dcterms:created xsi:type="dcterms:W3CDTF">2021-08-20T07:45:00Z</dcterms:created>
  <dcterms:modified xsi:type="dcterms:W3CDTF">2021-08-20T07:45:00Z</dcterms:modified>
</cp:coreProperties>
</file>